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7B" w:rsidRPr="00225F7B" w:rsidRDefault="00C21E7C" w:rsidP="00225F7B">
      <w:pPr>
        <w:shd w:val="clear" w:color="auto" w:fill="FFFFFF"/>
        <w:spacing w:after="0" w:line="240" w:lineRule="auto"/>
        <w:jc w:val="center"/>
        <w:rPr>
          <w:rFonts w:ascii="Times New Roman" w:eastAsia="Times New Roman" w:hAnsi="Times New Roman" w:cs="Times New Roman"/>
          <w:color w:val="000000" w:themeColor="text1"/>
          <w:sz w:val="34"/>
          <w:szCs w:val="34"/>
          <w:lang w:eastAsia="ru-RU"/>
        </w:rPr>
      </w:pPr>
      <w:r w:rsidRPr="00C21E7C">
        <w:rPr>
          <w:rFonts w:ascii="Times New Roman" w:eastAsia="Times New Roman" w:hAnsi="Times New Roman" w:cs="Times New Roman"/>
          <w:color w:val="22272F"/>
          <w:sz w:val="34"/>
          <w:szCs w:val="34"/>
          <w:lang w:eastAsia="ru-RU"/>
        </w:rPr>
        <w:t>Постановление </w:t>
      </w:r>
      <w:r>
        <w:rPr>
          <w:rFonts w:ascii="Times New Roman" w:eastAsia="Times New Roman" w:hAnsi="Times New Roman" w:cs="Times New Roman"/>
          <w:color w:val="22272F"/>
          <w:sz w:val="34"/>
          <w:szCs w:val="34"/>
          <w:lang w:eastAsia="ru-RU"/>
        </w:rPr>
        <w:t>Правит</w:t>
      </w:r>
      <w:r w:rsidRPr="00225F7B">
        <w:rPr>
          <w:rFonts w:ascii="Times New Roman" w:eastAsia="Times New Roman" w:hAnsi="Times New Roman" w:cs="Times New Roman"/>
          <w:color w:val="000000" w:themeColor="text1"/>
          <w:sz w:val="34"/>
          <w:szCs w:val="34"/>
          <w:lang w:eastAsia="ru-RU"/>
        </w:rPr>
        <w:t>ельства РФ</w:t>
      </w:r>
    </w:p>
    <w:p w:rsidR="00225F7B" w:rsidRPr="00225F7B" w:rsidRDefault="00C21E7C" w:rsidP="00225F7B">
      <w:pPr>
        <w:shd w:val="clear" w:color="auto" w:fill="FFFFFF"/>
        <w:spacing w:after="0" w:line="240" w:lineRule="auto"/>
        <w:jc w:val="center"/>
        <w:rPr>
          <w:rFonts w:ascii="Times New Roman" w:eastAsia="Times New Roman" w:hAnsi="Times New Roman" w:cs="Times New Roman"/>
          <w:color w:val="000000" w:themeColor="text1"/>
          <w:sz w:val="34"/>
          <w:szCs w:val="34"/>
          <w:lang w:eastAsia="ru-RU"/>
        </w:rPr>
      </w:pPr>
      <w:r w:rsidRPr="00225F7B">
        <w:rPr>
          <w:rFonts w:ascii="Times New Roman" w:eastAsia="Times New Roman" w:hAnsi="Times New Roman" w:cs="Times New Roman"/>
          <w:color w:val="000000" w:themeColor="text1"/>
          <w:sz w:val="34"/>
          <w:szCs w:val="34"/>
          <w:lang w:eastAsia="ru-RU"/>
        </w:rPr>
        <w:t>от 10 декабря 2018 г. N 1506</w:t>
      </w:r>
    </w:p>
    <w:p w:rsidR="00C21E7C" w:rsidRPr="00225F7B" w:rsidRDefault="00C21E7C" w:rsidP="00225F7B">
      <w:pPr>
        <w:shd w:val="clear" w:color="auto" w:fill="FFFFFF"/>
        <w:spacing w:after="0" w:line="240" w:lineRule="auto"/>
        <w:jc w:val="center"/>
        <w:rPr>
          <w:rFonts w:ascii="Times New Roman" w:eastAsia="Times New Roman" w:hAnsi="Times New Roman" w:cs="Times New Roman"/>
          <w:color w:val="000000" w:themeColor="text1"/>
          <w:sz w:val="34"/>
          <w:szCs w:val="34"/>
          <w:lang w:eastAsia="ru-RU"/>
        </w:rPr>
      </w:pPr>
      <w:r w:rsidRPr="00225F7B">
        <w:rPr>
          <w:rFonts w:ascii="Times New Roman" w:eastAsia="Times New Roman" w:hAnsi="Times New Roman" w:cs="Times New Roman"/>
          <w:color w:val="000000" w:themeColor="text1"/>
          <w:sz w:val="34"/>
          <w:szCs w:val="34"/>
          <w:lang w:eastAsia="ru-RU"/>
        </w:rPr>
        <w:br/>
        <w:t>"О Программе государственных гарантий бесплатного оказания гражданам медицинской помощи на 2019 год и на плановый период 2020 и 2021 годов"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целях обеспечения конституционных прав граждан Российской Федерации на бесплатное оказание медицинской помощи </w:t>
      </w:r>
      <w:r w:rsidR="00D36006" w:rsidRPr="00225F7B">
        <w:rPr>
          <w:rFonts w:ascii="Times New Roman" w:eastAsia="Times New Roman" w:hAnsi="Times New Roman" w:cs="Times New Roman"/>
          <w:color w:val="000000" w:themeColor="text1"/>
          <w:sz w:val="23"/>
          <w:szCs w:val="23"/>
          <w:lang w:eastAsia="ru-RU"/>
        </w:rPr>
        <w:t>Правительство Российской Федерации</w:t>
      </w:r>
      <w:r w:rsidRPr="00225F7B">
        <w:rPr>
          <w:rFonts w:ascii="Times New Roman" w:eastAsia="Times New Roman" w:hAnsi="Times New Roman" w:cs="Times New Roman"/>
          <w:color w:val="000000" w:themeColor="text1"/>
          <w:sz w:val="23"/>
          <w:szCs w:val="23"/>
          <w:lang w:eastAsia="ru-RU"/>
        </w:rPr>
        <w:t> постановляет:</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1. Утвердить прилагаемую </w:t>
      </w:r>
      <w:hyperlink r:id="rId4" w:anchor="/document/72123058/entry/1000" w:history="1">
        <w:r w:rsidRPr="00225F7B">
          <w:rPr>
            <w:rFonts w:ascii="Times New Roman" w:eastAsia="Times New Roman" w:hAnsi="Times New Roman" w:cs="Times New Roman"/>
            <w:color w:val="000000" w:themeColor="text1"/>
            <w:sz w:val="23"/>
            <w:szCs w:val="23"/>
            <w:u w:val="single"/>
            <w:lang w:eastAsia="ru-RU"/>
          </w:rPr>
          <w:t>Программу</w:t>
        </w:r>
      </w:hyperlink>
      <w:r w:rsidRPr="00225F7B">
        <w:rPr>
          <w:rFonts w:ascii="Times New Roman" w:eastAsia="Times New Roman" w:hAnsi="Times New Roman" w:cs="Times New Roman"/>
          <w:color w:val="000000" w:themeColor="text1"/>
          <w:sz w:val="23"/>
          <w:szCs w:val="23"/>
          <w:lang w:eastAsia="ru-RU"/>
        </w:rPr>
        <w:t> государственных гарантий бесплатного оказания гражданам медицинской помощи на 2019 год и на плановый период 2020 и 2021 годов.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2. Министерству здравоохранения Российской Федерации: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а) внести в установленном порядке в Правительство Российской Федерации: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до 1 июля 2019 г. - доклад о реализации в 2018 году </w:t>
      </w:r>
      <w:hyperlink r:id="rId5" w:anchor="/document/71829300/entry/1000" w:history="1">
        <w:r w:rsidRPr="00225F7B">
          <w:rPr>
            <w:rFonts w:ascii="Times New Roman" w:eastAsia="Times New Roman" w:hAnsi="Times New Roman" w:cs="Times New Roman"/>
            <w:color w:val="000000" w:themeColor="text1"/>
            <w:sz w:val="23"/>
            <w:szCs w:val="23"/>
            <w:u w:val="single"/>
            <w:lang w:eastAsia="ru-RU"/>
          </w:rPr>
          <w:t>Программы</w:t>
        </w:r>
      </w:hyperlink>
      <w:r w:rsidRPr="00225F7B">
        <w:rPr>
          <w:rFonts w:ascii="Times New Roman" w:eastAsia="Times New Roman" w:hAnsi="Times New Roman" w:cs="Times New Roman"/>
          <w:color w:val="000000" w:themeColor="text1"/>
          <w:sz w:val="23"/>
          <w:szCs w:val="23"/>
          <w:lang w:eastAsia="ru-RU"/>
        </w:rPr>
        <w:t> государственных гарантий бесплатного оказания гражданам медицинской помощи на 2018 год и на плановый период 2019 и 2020 годов;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 давать </w:t>
      </w:r>
      <w:hyperlink r:id="rId6" w:anchor="/document/72144032/entry/0" w:history="1">
        <w:r w:rsidRPr="00225F7B">
          <w:rPr>
            <w:rFonts w:ascii="Times New Roman" w:eastAsia="Times New Roman" w:hAnsi="Times New Roman" w:cs="Times New Roman"/>
            <w:color w:val="000000" w:themeColor="text1"/>
            <w:sz w:val="23"/>
            <w:szCs w:val="23"/>
            <w:u w:val="single"/>
            <w:lang w:eastAsia="ru-RU"/>
          </w:rPr>
          <w:t>разъяснения</w:t>
        </w:r>
      </w:hyperlink>
      <w:r w:rsidRPr="00225F7B">
        <w:rPr>
          <w:rFonts w:ascii="Times New Roman" w:eastAsia="Times New Roman" w:hAnsi="Times New Roman" w:cs="Times New Roman"/>
          <w:color w:val="000000" w:themeColor="text1"/>
          <w:sz w:val="23"/>
          <w:szCs w:val="23"/>
          <w:lang w:eastAsia="ru-RU"/>
        </w:rPr>
        <w:t>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г) привести свои нормативные правовые акты в соответствие с настоящим постановлением.</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225F7B" w:rsidRPr="00225F7B" w:rsidTr="00C21E7C">
        <w:tc>
          <w:tcPr>
            <w:tcW w:w="3300" w:type="pct"/>
            <w:shd w:val="clear" w:color="auto" w:fill="FFFFFF"/>
            <w:vAlign w:val="bottom"/>
            <w:hideMark/>
          </w:tcPr>
          <w:p w:rsidR="00C21E7C" w:rsidRPr="00225F7B" w:rsidRDefault="00C21E7C" w:rsidP="00C21E7C">
            <w:pPr>
              <w:spacing w:before="100" w:beforeAutospacing="1" w:after="100" w:afterAutospacing="1" w:line="240" w:lineRule="auto"/>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Председатель Правительства</w:t>
            </w:r>
            <w:r w:rsidRPr="00225F7B">
              <w:rPr>
                <w:rFonts w:ascii="Times New Roman" w:eastAsia="Times New Roman" w:hAnsi="Times New Roman" w:cs="Times New Roman"/>
                <w:color w:val="000000" w:themeColor="text1"/>
                <w:sz w:val="23"/>
                <w:szCs w:val="23"/>
                <w:lang w:eastAsia="ru-RU"/>
              </w:rPr>
              <w:br/>
              <w:t>Российской Федерации</w:t>
            </w:r>
          </w:p>
        </w:tc>
        <w:tc>
          <w:tcPr>
            <w:tcW w:w="1650" w:type="pct"/>
            <w:shd w:val="clear" w:color="auto" w:fill="FFFFFF"/>
            <w:vAlign w:val="bottom"/>
            <w:hideMark/>
          </w:tcPr>
          <w:p w:rsidR="00C21E7C" w:rsidRPr="00225F7B" w:rsidRDefault="00C21E7C" w:rsidP="00225F7B">
            <w:pPr>
              <w:spacing w:before="100" w:beforeAutospacing="1" w:after="100" w:afterAutospacing="1" w:line="240" w:lineRule="auto"/>
              <w:jc w:val="right"/>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Д. Медведев</w:t>
            </w:r>
          </w:p>
        </w:tc>
      </w:tr>
    </w:tbl>
    <w:p w:rsidR="00225F7B" w:rsidRPr="00225F7B" w:rsidRDefault="00225F7B"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p>
    <w:p w:rsidR="00225F7B" w:rsidRPr="00225F7B" w:rsidRDefault="00225F7B"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p>
    <w:p w:rsidR="00225F7B" w:rsidRPr="00225F7B" w:rsidRDefault="00225F7B"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p>
    <w:p w:rsidR="00D36006" w:rsidRPr="00225F7B" w:rsidRDefault="00C21E7C"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r w:rsidRPr="00225F7B">
        <w:rPr>
          <w:rFonts w:ascii="Times New Roman" w:eastAsia="Times New Roman" w:hAnsi="Times New Roman" w:cs="Times New Roman"/>
          <w:b/>
          <w:bCs/>
          <w:color w:val="000000" w:themeColor="text1"/>
          <w:sz w:val="23"/>
          <w:szCs w:val="23"/>
          <w:lang w:eastAsia="ru-RU"/>
        </w:rPr>
        <w:t>УТВЕРЖДЕНА </w:t>
      </w:r>
      <w:r w:rsidRPr="00225F7B">
        <w:rPr>
          <w:rFonts w:ascii="Times New Roman" w:eastAsia="Times New Roman" w:hAnsi="Times New Roman" w:cs="Times New Roman"/>
          <w:b/>
          <w:bCs/>
          <w:color w:val="000000" w:themeColor="text1"/>
          <w:sz w:val="23"/>
          <w:szCs w:val="23"/>
          <w:lang w:eastAsia="ru-RU"/>
        </w:rPr>
        <w:br/>
      </w:r>
      <w:hyperlink r:id="rId7" w:anchor="/document/72123058/entry/0" w:history="1">
        <w:r w:rsidRPr="00225F7B">
          <w:rPr>
            <w:rFonts w:ascii="Times New Roman" w:eastAsia="Times New Roman" w:hAnsi="Times New Roman" w:cs="Times New Roman"/>
            <w:b/>
            <w:bCs/>
            <w:color w:val="000000" w:themeColor="text1"/>
            <w:sz w:val="23"/>
            <w:szCs w:val="23"/>
            <w:u w:val="single"/>
            <w:lang w:eastAsia="ru-RU"/>
          </w:rPr>
          <w:t>постановлением</w:t>
        </w:r>
      </w:hyperlink>
      <w:r w:rsidRPr="00225F7B">
        <w:rPr>
          <w:rFonts w:ascii="Times New Roman" w:eastAsia="Times New Roman" w:hAnsi="Times New Roman" w:cs="Times New Roman"/>
          <w:b/>
          <w:bCs/>
          <w:color w:val="000000" w:themeColor="text1"/>
          <w:sz w:val="23"/>
          <w:szCs w:val="23"/>
          <w:lang w:eastAsia="ru-RU"/>
        </w:rPr>
        <w:t> </w:t>
      </w:r>
      <w:r w:rsidR="00D36006" w:rsidRPr="00225F7B">
        <w:rPr>
          <w:rFonts w:ascii="Times New Roman" w:eastAsia="Times New Roman" w:hAnsi="Times New Roman" w:cs="Times New Roman"/>
          <w:b/>
          <w:bCs/>
          <w:color w:val="000000" w:themeColor="text1"/>
          <w:sz w:val="23"/>
          <w:szCs w:val="23"/>
          <w:lang w:eastAsia="ru-RU"/>
        </w:rPr>
        <w:t>Правительства</w:t>
      </w:r>
    </w:p>
    <w:p w:rsidR="00C21E7C" w:rsidRPr="00225F7B" w:rsidRDefault="00D36006"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r w:rsidRPr="00225F7B">
        <w:rPr>
          <w:rFonts w:ascii="Times New Roman" w:eastAsia="Times New Roman" w:hAnsi="Times New Roman" w:cs="Times New Roman"/>
          <w:b/>
          <w:bCs/>
          <w:color w:val="000000" w:themeColor="text1"/>
          <w:sz w:val="23"/>
          <w:szCs w:val="23"/>
          <w:lang w:eastAsia="ru-RU"/>
        </w:rPr>
        <w:lastRenderedPageBreak/>
        <w:t>Российской Федерации</w:t>
      </w:r>
      <w:r w:rsidR="00C21E7C" w:rsidRPr="00225F7B">
        <w:rPr>
          <w:rFonts w:ascii="Times New Roman" w:eastAsia="Times New Roman" w:hAnsi="Times New Roman" w:cs="Times New Roman"/>
          <w:b/>
          <w:bCs/>
          <w:color w:val="000000" w:themeColor="text1"/>
          <w:sz w:val="23"/>
          <w:szCs w:val="23"/>
          <w:lang w:eastAsia="ru-RU"/>
        </w:rPr>
        <w:br/>
        <w:t>от</w:t>
      </w:r>
      <w:r w:rsidRPr="00225F7B">
        <w:rPr>
          <w:rFonts w:ascii="Times New Roman" w:eastAsia="Times New Roman" w:hAnsi="Times New Roman" w:cs="Times New Roman"/>
          <w:b/>
          <w:bCs/>
          <w:color w:val="000000" w:themeColor="text1"/>
          <w:sz w:val="23"/>
          <w:szCs w:val="23"/>
          <w:lang w:eastAsia="ru-RU"/>
        </w:rPr>
        <w:t xml:space="preserve"> 10 декабря 2018</w:t>
      </w:r>
      <w:r w:rsidR="00C21E7C" w:rsidRPr="00225F7B">
        <w:rPr>
          <w:rFonts w:ascii="Times New Roman" w:eastAsia="Times New Roman" w:hAnsi="Times New Roman" w:cs="Times New Roman"/>
          <w:b/>
          <w:bCs/>
          <w:color w:val="000000" w:themeColor="text1"/>
          <w:sz w:val="23"/>
          <w:szCs w:val="23"/>
          <w:lang w:eastAsia="ru-RU"/>
        </w:rPr>
        <w:t> г. N</w:t>
      </w:r>
      <w:r w:rsidRPr="00225F7B">
        <w:rPr>
          <w:rFonts w:ascii="Times New Roman" w:eastAsia="Times New Roman" w:hAnsi="Times New Roman" w:cs="Times New Roman"/>
          <w:b/>
          <w:bCs/>
          <w:color w:val="000000" w:themeColor="text1"/>
          <w:sz w:val="23"/>
          <w:szCs w:val="23"/>
          <w:lang w:eastAsia="ru-RU"/>
        </w:rPr>
        <w:t xml:space="preserve"> 1506</w:t>
      </w:r>
    </w:p>
    <w:p w:rsidR="00D36006" w:rsidRPr="00225F7B" w:rsidRDefault="00D36006" w:rsidP="00225F7B">
      <w:pPr>
        <w:shd w:val="clear" w:color="auto" w:fill="FFFFFF"/>
        <w:spacing w:after="0" w:line="240" w:lineRule="auto"/>
        <w:jc w:val="right"/>
        <w:rPr>
          <w:rFonts w:ascii="Times New Roman" w:eastAsia="Times New Roman" w:hAnsi="Times New Roman" w:cs="Times New Roman"/>
          <w:b/>
          <w:bCs/>
          <w:color w:val="000000" w:themeColor="text1"/>
          <w:sz w:val="23"/>
          <w:szCs w:val="23"/>
          <w:lang w:eastAsia="ru-RU"/>
        </w:rPr>
      </w:pPr>
    </w:p>
    <w:p w:rsidR="00D36006" w:rsidRPr="00225F7B" w:rsidRDefault="00D36006" w:rsidP="00225F7B">
      <w:pPr>
        <w:shd w:val="clear" w:color="auto" w:fill="FFFFFF"/>
        <w:spacing w:after="0" w:line="240" w:lineRule="auto"/>
        <w:jc w:val="center"/>
        <w:rPr>
          <w:rFonts w:ascii="Times New Roman" w:eastAsia="Times New Roman" w:hAnsi="Times New Roman" w:cs="Times New Roman"/>
          <w:bCs/>
          <w:color w:val="000000" w:themeColor="text1"/>
          <w:sz w:val="32"/>
          <w:szCs w:val="32"/>
          <w:lang w:eastAsia="ru-RU"/>
        </w:rPr>
      </w:pPr>
      <w:r w:rsidRPr="00225F7B">
        <w:rPr>
          <w:rFonts w:ascii="Times New Roman" w:eastAsia="Times New Roman" w:hAnsi="Times New Roman" w:cs="Times New Roman"/>
          <w:bCs/>
          <w:color w:val="000000" w:themeColor="text1"/>
          <w:sz w:val="32"/>
          <w:szCs w:val="32"/>
          <w:lang w:eastAsia="ru-RU"/>
        </w:rPr>
        <w:t>Программа</w:t>
      </w:r>
    </w:p>
    <w:p w:rsidR="00D36006" w:rsidRPr="00225F7B" w:rsidRDefault="00D36006" w:rsidP="00225F7B">
      <w:pPr>
        <w:shd w:val="clear" w:color="auto" w:fill="FFFFFF"/>
        <w:spacing w:after="0"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bCs/>
          <w:color w:val="000000" w:themeColor="text1"/>
          <w:sz w:val="32"/>
          <w:szCs w:val="32"/>
          <w:lang w:eastAsia="ru-RU"/>
        </w:rPr>
        <w:t xml:space="preserve">государственных гарантий </w:t>
      </w:r>
      <w:r w:rsidR="00C21E7C" w:rsidRPr="00225F7B">
        <w:rPr>
          <w:rFonts w:ascii="Times New Roman" w:eastAsia="Times New Roman" w:hAnsi="Times New Roman" w:cs="Times New Roman"/>
          <w:color w:val="000000" w:themeColor="text1"/>
          <w:sz w:val="32"/>
          <w:szCs w:val="32"/>
          <w:lang w:eastAsia="ru-RU"/>
        </w:rPr>
        <w:t>бесплатного оказания гражданам</w:t>
      </w:r>
    </w:p>
    <w:p w:rsidR="00225F7B" w:rsidRPr="00225F7B" w:rsidRDefault="00D36006" w:rsidP="00225F7B">
      <w:pPr>
        <w:shd w:val="clear" w:color="auto" w:fill="FFFFFF"/>
        <w:spacing w:after="0"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медицинской помощи</w:t>
      </w:r>
      <w:r w:rsidR="00C21E7C" w:rsidRPr="00225F7B">
        <w:rPr>
          <w:rFonts w:ascii="Times New Roman" w:eastAsia="Times New Roman" w:hAnsi="Times New Roman" w:cs="Times New Roman"/>
          <w:color w:val="000000" w:themeColor="text1"/>
          <w:sz w:val="32"/>
          <w:szCs w:val="32"/>
          <w:lang w:eastAsia="ru-RU"/>
        </w:rPr>
        <w:t> на</w:t>
      </w:r>
      <w:r w:rsidRPr="00225F7B">
        <w:rPr>
          <w:rFonts w:ascii="Times New Roman" w:eastAsia="Times New Roman" w:hAnsi="Times New Roman" w:cs="Times New Roman"/>
          <w:color w:val="000000" w:themeColor="text1"/>
          <w:sz w:val="32"/>
          <w:szCs w:val="32"/>
          <w:lang w:eastAsia="ru-RU"/>
        </w:rPr>
        <w:t xml:space="preserve"> 2019 год</w:t>
      </w:r>
    </w:p>
    <w:p w:rsidR="00C21E7C" w:rsidRPr="00225F7B" w:rsidRDefault="00C21E7C" w:rsidP="00225F7B">
      <w:pPr>
        <w:shd w:val="clear" w:color="auto" w:fill="FFFFFF"/>
        <w:spacing w:after="0"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и на</w:t>
      </w:r>
      <w:r w:rsidR="00225F7B" w:rsidRPr="00225F7B">
        <w:rPr>
          <w:rFonts w:ascii="Times New Roman" w:eastAsia="Times New Roman" w:hAnsi="Times New Roman" w:cs="Times New Roman"/>
          <w:color w:val="000000" w:themeColor="text1"/>
          <w:sz w:val="32"/>
          <w:szCs w:val="32"/>
          <w:lang w:eastAsia="ru-RU"/>
        </w:rPr>
        <w:t xml:space="preserve"> плановый</w:t>
      </w:r>
      <w:r w:rsidRPr="00225F7B">
        <w:rPr>
          <w:rFonts w:ascii="Times New Roman" w:eastAsia="Times New Roman" w:hAnsi="Times New Roman" w:cs="Times New Roman"/>
          <w:color w:val="000000" w:themeColor="text1"/>
          <w:sz w:val="32"/>
          <w:szCs w:val="32"/>
          <w:lang w:eastAsia="ru-RU"/>
        </w:rPr>
        <w:t> период</w:t>
      </w:r>
      <w:r w:rsidR="00225F7B" w:rsidRPr="00225F7B">
        <w:rPr>
          <w:rFonts w:ascii="Times New Roman" w:eastAsia="Times New Roman" w:hAnsi="Times New Roman" w:cs="Times New Roman"/>
          <w:color w:val="000000" w:themeColor="text1"/>
          <w:sz w:val="32"/>
          <w:szCs w:val="32"/>
          <w:lang w:eastAsia="ru-RU"/>
        </w:rPr>
        <w:t xml:space="preserve"> 2020</w:t>
      </w:r>
      <w:r w:rsidRPr="00225F7B">
        <w:rPr>
          <w:rFonts w:ascii="Times New Roman" w:eastAsia="Times New Roman" w:hAnsi="Times New Roman" w:cs="Times New Roman"/>
          <w:color w:val="000000" w:themeColor="text1"/>
          <w:sz w:val="32"/>
          <w:szCs w:val="32"/>
          <w:lang w:eastAsia="ru-RU"/>
        </w:rPr>
        <w:t> и</w:t>
      </w:r>
      <w:r w:rsidR="00225F7B" w:rsidRPr="00225F7B">
        <w:rPr>
          <w:rFonts w:ascii="Times New Roman" w:eastAsia="Times New Roman" w:hAnsi="Times New Roman" w:cs="Times New Roman"/>
          <w:color w:val="000000" w:themeColor="text1"/>
          <w:sz w:val="32"/>
          <w:szCs w:val="32"/>
          <w:lang w:eastAsia="ru-RU"/>
        </w:rPr>
        <w:t xml:space="preserve"> 2021</w:t>
      </w:r>
      <w:r w:rsidRPr="00225F7B">
        <w:rPr>
          <w:rFonts w:ascii="Times New Roman" w:eastAsia="Times New Roman" w:hAnsi="Times New Roman" w:cs="Times New Roman"/>
          <w:color w:val="000000" w:themeColor="text1"/>
          <w:sz w:val="32"/>
          <w:szCs w:val="32"/>
          <w:lang w:eastAsia="ru-RU"/>
        </w:rPr>
        <w:t> годов</w:t>
      </w:r>
    </w:p>
    <w:p w:rsidR="00C21E7C" w:rsidRPr="00225F7B" w:rsidRDefault="00C21E7C" w:rsidP="00C21E7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I. Общие положения</w:t>
      </w:r>
    </w:p>
    <w:p w:rsidR="00C21E7C" w:rsidRPr="00225F7B" w:rsidRDefault="00C21E7C" w:rsidP="00225F7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w:t>
      </w:r>
      <w:hyperlink r:id="rId8" w:anchor="/document/12180688/entry/2" w:history="1">
        <w:r w:rsidRPr="00225F7B">
          <w:rPr>
            <w:rFonts w:ascii="Times New Roman" w:eastAsia="Times New Roman" w:hAnsi="Times New Roman" w:cs="Times New Roman"/>
            <w:color w:val="000000" w:themeColor="text1"/>
            <w:sz w:val="23"/>
            <w:szCs w:val="23"/>
            <w:u w:val="single"/>
            <w:lang w:eastAsia="ru-RU"/>
          </w:rPr>
          <w:t>законодательством</w:t>
        </w:r>
      </w:hyperlink>
      <w:r w:rsidRPr="00225F7B">
        <w:rPr>
          <w:rFonts w:ascii="Times New Roman" w:eastAsia="Times New Roman" w:hAnsi="Times New Roman" w:cs="Times New Roman"/>
          <w:color w:val="000000" w:themeColor="text1"/>
          <w:sz w:val="23"/>
          <w:szCs w:val="23"/>
          <w:lang w:eastAsia="ru-RU"/>
        </w:rPr>
        <w:t>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II. Перечень видов, форм и условий предоставления медицинской помощи, оказание которой осуществляется бесплатно</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рамках Программы (за исключением медицинской помощи, оказываемой в рамках клинической апробации) бесплатно предоставляются: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медико-санитарная помощь, в том числе первичная доврачебная, первичная врачебная и первичная специализированная;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специализированная, в том числе высокотехнологичная, медицинская помощь;</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скорая, в том числе скорая специализированная, медицинская помощь;</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паллиативная медицинская помощь, оказываемая медицинскими организациями.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lastRenderedPageBreak/>
        <w:t>Понятие "медицинская организация" используется в Программе в значении, определенном в федеральных законах </w:t>
      </w:r>
      <w:hyperlink r:id="rId9" w:anchor="/document/12191967/entry/211" w:history="1">
        <w:r w:rsidRPr="00225F7B">
          <w:rPr>
            <w:rFonts w:ascii="Times New Roman" w:eastAsia="Times New Roman" w:hAnsi="Times New Roman" w:cs="Times New Roman"/>
            <w:color w:val="000000" w:themeColor="text1"/>
            <w:sz w:val="23"/>
            <w:szCs w:val="23"/>
            <w:u w:val="single"/>
            <w:lang w:eastAsia="ru-RU"/>
          </w:rPr>
          <w:t>"Об основах охраны здоровья граждан в Российской Федерации"</w:t>
        </w:r>
      </w:hyperlink>
      <w:r w:rsidRPr="00225F7B">
        <w:rPr>
          <w:rFonts w:ascii="Times New Roman" w:eastAsia="Times New Roman" w:hAnsi="Times New Roman" w:cs="Times New Roman"/>
          <w:color w:val="000000" w:themeColor="text1"/>
          <w:sz w:val="23"/>
          <w:szCs w:val="23"/>
          <w:lang w:eastAsia="ru-RU"/>
        </w:rPr>
        <w:t> и </w:t>
      </w:r>
      <w:hyperlink r:id="rId10" w:anchor="/document/12180688/entry/0" w:history="1">
        <w:r w:rsidRPr="00225F7B">
          <w:rPr>
            <w:rFonts w:ascii="Times New Roman" w:eastAsia="Times New Roman" w:hAnsi="Times New Roman" w:cs="Times New Roman"/>
            <w:color w:val="000000" w:themeColor="text1"/>
            <w:sz w:val="23"/>
            <w:szCs w:val="23"/>
            <w:u w:val="single"/>
            <w:lang w:eastAsia="ru-RU"/>
          </w:rPr>
          <w:t>"Об обязательном медицинском страховании в Российской Федерации"</w:t>
        </w:r>
      </w:hyperlink>
      <w:r w:rsidRPr="00225F7B">
        <w:rPr>
          <w:rFonts w:ascii="Times New Roman" w:eastAsia="Times New Roman" w:hAnsi="Times New Roman" w:cs="Times New Roman"/>
          <w:color w:val="000000" w:themeColor="text1"/>
          <w:sz w:val="23"/>
          <w:szCs w:val="23"/>
          <w:lang w:eastAsia="ru-RU"/>
        </w:rPr>
        <w:t>.</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1" w:anchor="/document/72123058/entry/11000" w:history="1">
        <w:r w:rsidRPr="00225F7B">
          <w:rPr>
            <w:rFonts w:ascii="Times New Roman" w:eastAsia="Times New Roman" w:hAnsi="Times New Roman" w:cs="Times New Roman"/>
            <w:color w:val="000000" w:themeColor="text1"/>
            <w:sz w:val="23"/>
            <w:szCs w:val="23"/>
            <w:u w:val="single"/>
            <w:lang w:eastAsia="ru-RU"/>
          </w:rPr>
          <w:t>приложению</w:t>
        </w:r>
      </w:hyperlink>
      <w:r w:rsidRPr="00225F7B">
        <w:rPr>
          <w:rFonts w:ascii="Times New Roman" w:eastAsia="Times New Roman" w:hAnsi="Times New Roman" w:cs="Times New Roman"/>
          <w:color w:val="000000" w:themeColor="text1"/>
          <w:sz w:val="23"/>
          <w:szCs w:val="23"/>
          <w:lang w:eastAsia="ru-RU"/>
        </w:rPr>
        <w:t> (далее - перечень видов высокотехнологичной медицинской помощи).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rsidRPr="00225F7B">
        <w:rPr>
          <w:rFonts w:ascii="Times New Roman" w:eastAsia="Times New Roman" w:hAnsi="Times New Roman" w:cs="Times New Roman"/>
          <w:color w:val="000000" w:themeColor="text1"/>
          <w:sz w:val="23"/>
          <w:szCs w:val="23"/>
          <w:lang w:eastAsia="ru-RU"/>
        </w:rP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Медицинская помощь оказывается в следующих формах: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anchor="/document/72123048/entry/1000" w:history="1">
        <w:r w:rsidRPr="00225F7B">
          <w:rPr>
            <w:rFonts w:ascii="Times New Roman" w:eastAsia="Times New Roman" w:hAnsi="Times New Roman" w:cs="Times New Roman"/>
            <w:color w:val="000000" w:themeColor="text1"/>
            <w:sz w:val="23"/>
            <w:szCs w:val="23"/>
            <w:u w:val="single"/>
            <w:lang w:eastAsia="ru-RU"/>
          </w:rPr>
          <w:t>перечень</w:t>
        </w:r>
      </w:hyperlink>
      <w:r w:rsidRPr="00225F7B">
        <w:rPr>
          <w:rFonts w:ascii="Times New Roman" w:eastAsia="Times New Roman" w:hAnsi="Times New Roman" w:cs="Times New Roman"/>
          <w:color w:val="000000" w:themeColor="text1"/>
          <w:sz w:val="23"/>
          <w:szCs w:val="23"/>
          <w:lang w:eastAsia="ru-RU"/>
        </w:rPr>
        <w:t> жизненно необходимых и важнейших лекарственных препаратов и </w:t>
      </w:r>
      <w:hyperlink r:id="rId13" w:anchor="/document/72143892/entry/1000" w:history="1">
        <w:r w:rsidRPr="00225F7B">
          <w:rPr>
            <w:rFonts w:ascii="Times New Roman" w:eastAsia="Times New Roman" w:hAnsi="Times New Roman" w:cs="Times New Roman"/>
            <w:color w:val="000000" w:themeColor="text1"/>
            <w:sz w:val="23"/>
            <w:szCs w:val="23"/>
            <w:u w:val="single"/>
            <w:lang w:eastAsia="ru-RU"/>
          </w:rPr>
          <w:t>перечень</w:t>
        </w:r>
      </w:hyperlink>
      <w:r w:rsidRPr="00225F7B">
        <w:rPr>
          <w:rFonts w:ascii="Times New Roman" w:eastAsia="Times New Roman" w:hAnsi="Times New Roman" w:cs="Times New Roman"/>
          <w:color w:val="000000" w:themeColor="text1"/>
          <w:sz w:val="23"/>
          <w:szCs w:val="23"/>
          <w:lang w:eastAsia="ru-RU"/>
        </w:rPr>
        <w:t> медицинских изделий, имплантируемых в организм человека.</w:t>
      </w:r>
    </w:p>
    <w:p w:rsidR="00C21E7C" w:rsidRPr="00225F7B" w:rsidRDefault="00C21E7C" w:rsidP="00C21E7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Гражданин имеет право на бесплатное получение медицинской помощи по видам, формам и условиям ее оказания в соответствии с </w:t>
      </w:r>
      <w:hyperlink r:id="rId14" w:anchor="/document/72123058/entry/1200" w:history="1">
        <w:r w:rsidRPr="00225F7B">
          <w:rPr>
            <w:rFonts w:ascii="Times New Roman" w:eastAsia="Times New Roman" w:hAnsi="Times New Roman" w:cs="Times New Roman"/>
            <w:color w:val="000000" w:themeColor="text1"/>
            <w:sz w:val="23"/>
            <w:szCs w:val="23"/>
            <w:u w:val="single"/>
            <w:lang w:eastAsia="ru-RU"/>
          </w:rPr>
          <w:t>разделом II</w:t>
        </w:r>
      </w:hyperlink>
      <w:r w:rsidRPr="00225F7B">
        <w:rPr>
          <w:rFonts w:ascii="Times New Roman" w:eastAsia="Times New Roman" w:hAnsi="Times New Roman" w:cs="Times New Roman"/>
          <w:color w:val="000000" w:themeColor="text1"/>
          <w:sz w:val="23"/>
          <w:szCs w:val="23"/>
          <w:lang w:eastAsia="ru-RU"/>
        </w:rPr>
        <w:t> Программы при следующих заболеваниях и состояниях: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lastRenderedPageBreak/>
        <w:t>инфекционные и паразитарные болезни;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новообразования;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эндокринной системы;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расстройства питания и нарушения обмена веществ;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нервной системы;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крови, кроветворных органов;</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отдельные нарушения, вовлекающие иммунный механизм;</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глаза и его придаточного аппарата;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уха и сосцевидного отростка;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системы кровообращения;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органов дыхания;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органов пищеварения, в том числе болезни полости рта, слюнных желез и челюстей (за исключением зубного протезирования);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мочеполовой системы;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кожи и подкожной клетчатки;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болезни костно-мышечной системы и соединительной ткани;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травмы, отравления и некоторые другие последствия воздействия внешних причин;</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врожденные аномалии (пороки развития);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деформации и хромосомные нарушения;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беременность, роды, послеродовой период и аборты;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отдельные состояния, возникающие у детей в перинатальный период;</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психические расстройства и расстройства поведения;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симптомы, признаки и отклонения от нормы, не отнесенные к заболеваниям и состояниям.</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Гражданин имеет право на бесплатный профилактический медицинский осмотр не реже одного раза в год.</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соответствии с законодательством Российской Федерации отдельные категории граждан имеют право:</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обеспечение лекарственными препаратами (в соответствии с </w:t>
      </w:r>
      <w:hyperlink r:id="rId15" w:anchor="/document/72123058/entry/1500" w:history="1">
        <w:r w:rsidRPr="00225F7B">
          <w:rPr>
            <w:rFonts w:ascii="Times New Roman" w:eastAsia="Times New Roman" w:hAnsi="Times New Roman" w:cs="Times New Roman"/>
            <w:color w:val="000000" w:themeColor="text1"/>
            <w:sz w:val="23"/>
            <w:szCs w:val="23"/>
            <w:u w:val="single"/>
            <w:lang w:eastAsia="ru-RU"/>
          </w:rPr>
          <w:t>разделом V</w:t>
        </w:r>
      </w:hyperlink>
      <w:r w:rsidRPr="00225F7B">
        <w:rPr>
          <w:rFonts w:ascii="Times New Roman" w:eastAsia="Times New Roman" w:hAnsi="Times New Roman" w:cs="Times New Roman"/>
          <w:color w:val="000000" w:themeColor="text1"/>
          <w:sz w:val="23"/>
          <w:szCs w:val="23"/>
          <w:lang w:eastAsia="ru-RU"/>
        </w:rPr>
        <w:t> Программы);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lastRenderedPageBreak/>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пренатальную (дородовую) диагностику нарушений развития ребенка - беременные женщины;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неонатальный скрининг на 5 наследственных и врожденных заболеваний - новорожденные дети;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на аудиологический скрининг - новорожденные дети и дети первого года жизни.</w:t>
      </w:r>
    </w:p>
    <w:p w:rsidR="00C21E7C" w:rsidRPr="00225F7B" w:rsidRDefault="00C21E7C" w:rsidP="00C21E7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ru-RU"/>
        </w:rPr>
      </w:pPr>
      <w:r w:rsidRPr="00225F7B">
        <w:rPr>
          <w:rFonts w:ascii="Times New Roman" w:eastAsia="Times New Roman" w:hAnsi="Times New Roman" w:cs="Times New Roman"/>
          <w:color w:val="000000" w:themeColor="text1"/>
          <w:sz w:val="32"/>
          <w:szCs w:val="32"/>
          <w:lang w:eastAsia="ru-RU"/>
        </w:rPr>
        <w:t>IV. Базовая программа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Базовая программа обязательного медицинского страхования является составной частью Программы.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рамках базовой программы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6" w:anchor="/document/72123058/entry/11000" w:history="1">
        <w:r w:rsidRPr="00225F7B">
          <w:rPr>
            <w:rFonts w:ascii="Times New Roman" w:eastAsia="Times New Roman" w:hAnsi="Times New Roman" w:cs="Times New Roman"/>
            <w:color w:val="000000" w:themeColor="text1"/>
            <w:sz w:val="23"/>
            <w:szCs w:val="23"/>
            <w:u w:val="single"/>
            <w:lang w:eastAsia="ru-RU"/>
          </w:rPr>
          <w:t>перечень</w:t>
        </w:r>
      </w:hyperlink>
      <w:r w:rsidRPr="00225F7B">
        <w:rPr>
          <w:rFonts w:ascii="Times New Roman" w:eastAsia="Times New Roman" w:hAnsi="Times New Roman" w:cs="Times New Roman"/>
          <w:color w:val="000000" w:themeColor="text1"/>
          <w:sz w:val="23"/>
          <w:szCs w:val="23"/>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7" w:anchor="/document/72123058/entry/1300" w:history="1">
        <w:r w:rsidRPr="00225F7B">
          <w:rPr>
            <w:rFonts w:ascii="Times New Roman" w:eastAsia="Times New Roman" w:hAnsi="Times New Roman" w:cs="Times New Roman"/>
            <w:color w:val="000000" w:themeColor="text1"/>
            <w:sz w:val="23"/>
            <w:szCs w:val="23"/>
            <w:u w:val="single"/>
            <w:lang w:eastAsia="ru-RU"/>
          </w:rPr>
          <w:t>разделе III</w:t>
        </w:r>
      </w:hyperlink>
      <w:r w:rsidRPr="00225F7B">
        <w:rPr>
          <w:rFonts w:ascii="Times New Roman" w:eastAsia="Times New Roman" w:hAnsi="Times New Roman" w:cs="Times New Roman"/>
          <w:color w:val="000000" w:themeColor="text1"/>
          <w:sz w:val="23"/>
          <w:szCs w:val="23"/>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18" w:anchor="/document/72123058/entry/1300" w:history="1">
        <w:r w:rsidRPr="00225F7B">
          <w:rPr>
            <w:rFonts w:ascii="Times New Roman" w:eastAsia="Times New Roman" w:hAnsi="Times New Roman" w:cs="Times New Roman"/>
            <w:color w:val="000000" w:themeColor="text1"/>
            <w:sz w:val="23"/>
            <w:szCs w:val="23"/>
            <w:u w:val="single"/>
            <w:lang w:eastAsia="ru-RU"/>
          </w:rPr>
          <w:t>разделе III</w:t>
        </w:r>
      </w:hyperlink>
      <w:r w:rsidRPr="00225F7B">
        <w:rPr>
          <w:rFonts w:ascii="Times New Roman" w:eastAsia="Times New Roman" w:hAnsi="Times New Roman" w:cs="Times New Roman"/>
          <w:color w:val="000000" w:themeColor="text1"/>
          <w:sz w:val="23"/>
          <w:szCs w:val="23"/>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lastRenderedPageBreak/>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9" w:anchor="/document/12180688/entry/30" w:history="1">
        <w:r w:rsidRPr="00225F7B">
          <w:rPr>
            <w:rFonts w:ascii="Times New Roman" w:eastAsia="Times New Roman" w:hAnsi="Times New Roman" w:cs="Times New Roman"/>
            <w:color w:val="000000" w:themeColor="text1"/>
            <w:sz w:val="23"/>
            <w:szCs w:val="23"/>
            <w:u w:val="single"/>
            <w:lang w:eastAsia="ru-RU"/>
          </w:rPr>
          <w:t>Федеральным законом</w:t>
        </w:r>
      </w:hyperlink>
      <w:r w:rsidRPr="00225F7B">
        <w:rPr>
          <w:rFonts w:ascii="Times New Roman" w:eastAsia="Times New Roman" w:hAnsi="Times New Roman" w:cs="Times New Roman"/>
          <w:color w:val="000000" w:themeColor="text1"/>
          <w:sz w:val="23"/>
          <w:szCs w:val="23"/>
          <w:lang w:eastAsia="ru-RU"/>
        </w:rPr>
        <w:t> "Об обязательном медицинском страховании в Российской Федерации".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Тарифы на оплату медицинской помощи по обязательному медицинскому страхованию устанавливаются в соответствии со </w:t>
      </w:r>
      <w:hyperlink r:id="rId20" w:anchor="/document/12180688/entry/30" w:history="1">
        <w:r w:rsidRPr="00225F7B">
          <w:rPr>
            <w:rFonts w:ascii="Times New Roman" w:eastAsia="Times New Roman" w:hAnsi="Times New Roman" w:cs="Times New Roman"/>
            <w:color w:val="000000" w:themeColor="text1"/>
            <w:sz w:val="23"/>
            <w:szCs w:val="23"/>
            <w:u w:val="single"/>
            <w:lang w:eastAsia="ru-RU"/>
          </w:rPr>
          <w:t>статьей 30</w:t>
        </w:r>
      </w:hyperlink>
      <w:r w:rsidRPr="00225F7B">
        <w:rPr>
          <w:rFonts w:ascii="Times New Roman" w:eastAsia="Times New Roman" w:hAnsi="Times New Roman" w:cs="Times New Roman"/>
          <w:color w:val="000000" w:themeColor="text1"/>
          <w:sz w:val="23"/>
          <w:szCs w:val="23"/>
          <w:lang w:eastAsia="ru-RU"/>
        </w:rPr>
        <w:t>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anchor="/document/12191967/entry/76" w:history="1">
        <w:r w:rsidRPr="00225F7B">
          <w:rPr>
            <w:rFonts w:ascii="Times New Roman" w:eastAsia="Times New Roman" w:hAnsi="Times New Roman" w:cs="Times New Roman"/>
            <w:color w:val="000000" w:themeColor="text1"/>
            <w:sz w:val="23"/>
            <w:szCs w:val="23"/>
            <w:u w:val="single"/>
            <w:lang w:eastAsia="ru-RU"/>
          </w:rPr>
          <w:t>статьей 76</w:t>
        </w:r>
      </w:hyperlink>
      <w:r w:rsidRPr="00225F7B">
        <w:rPr>
          <w:rFonts w:ascii="Times New Roman" w:eastAsia="Times New Roman" w:hAnsi="Times New Roman" w:cs="Times New Roman"/>
          <w:color w:val="000000" w:themeColor="text1"/>
          <w:sz w:val="23"/>
          <w:szCs w:val="23"/>
          <w:lang w:eastAsia="ru-RU"/>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врачам-специалистам за оказанную медицинскую помощь в амбулаторных условиях.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оплате медицинской помощи, оказанной в амбулаторных условиях: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w:t>
      </w:r>
      <w:r w:rsidRPr="00225F7B">
        <w:rPr>
          <w:rFonts w:ascii="Times New Roman" w:eastAsia="Times New Roman" w:hAnsi="Times New Roman" w:cs="Times New Roman"/>
          <w:color w:val="000000" w:themeColor="text1"/>
          <w:sz w:val="23"/>
          <w:szCs w:val="23"/>
          <w:lang w:eastAsia="ru-RU"/>
        </w:rPr>
        <w:lastRenderedPageBreak/>
        <w:t>которого выдан полис обязательного медицинского страхования, а также в отдельных медицинских организациях, не имеющих прикрепившихся лиц);</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оплате медицинской помощи, оказанной в условиях дневного стационара: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2" w:anchor="/document/72123058/entry/1600" w:history="1">
        <w:r w:rsidRPr="00225F7B">
          <w:rPr>
            <w:rFonts w:ascii="Times New Roman" w:eastAsia="Times New Roman" w:hAnsi="Times New Roman" w:cs="Times New Roman"/>
            <w:color w:val="000000" w:themeColor="text1"/>
            <w:sz w:val="23"/>
            <w:szCs w:val="23"/>
            <w:u w:val="single"/>
            <w:lang w:eastAsia="ru-RU"/>
          </w:rPr>
          <w:t>разделом VI</w:t>
        </w:r>
      </w:hyperlink>
      <w:r w:rsidRPr="00225F7B">
        <w:rPr>
          <w:rFonts w:ascii="Times New Roman" w:eastAsia="Times New Roman" w:hAnsi="Times New Roman" w:cs="Times New Roman"/>
          <w:color w:val="000000" w:themeColor="text1"/>
          <w:sz w:val="23"/>
          <w:szCs w:val="23"/>
          <w:lang w:eastAsia="ru-RU"/>
        </w:rPr>
        <w:t> Программы), нормативы финансовых затрат на единицу объема предоставления медицинской помощи (в том числе по </w:t>
      </w:r>
      <w:hyperlink r:id="rId23" w:anchor="/document/72123058/entry/11000" w:history="1">
        <w:r w:rsidRPr="00225F7B">
          <w:rPr>
            <w:rFonts w:ascii="Times New Roman" w:eastAsia="Times New Roman" w:hAnsi="Times New Roman" w:cs="Times New Roman"/>
            <w:color w:val="000000" w:themeColor="text1"/>
            <w:sz w:val="23"/>
            <w:szCs w:val="23"/>
            <w:u w:val="single"/>
            <w:lang w:eastAsia="ru-RU"/>
          </w:rPr>
          <w:t>перечню</w:t>
        </w:r>
      </w:hyperlink>
      <w:r w:rsidRPr="00225F7B">
        <w:rPr>
          <w:rFonts w:ascii="Times New Roman" w:eastAsia="Times New Roman" w:hAnsi="Times New Roman" w:cs="Times New Roman"/>
          <w:color w:val="000000" w:themeColor="text1"/>
          <w:sz w:val="23"/>
          <w:szCs w:val="23"/>
          <w:lang w:eastAsia="ru-RU"/>
        </w:rPr>
        <w:t>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4" w:anchor="/document/72123058/entry/1700" w:history="1">
        <w:r w:rsidRPr="00225F7B">
          <w:rPr>
            <w:rFonts w:ascii="Times New Roman" w:eastAsia="Times New Roman" w:hAnsi="Times New Roman" w:cs="Times New Roman"/>
            <w:color w:val="000000" w:themeColor="text1"/>
            <w:sz w:val="23"/>
            <w:szCs w:val="23"/>
            <w:u w:val="single"/>
            <w:lang w:eastAsia="ru-RU"/>
          </w:rPr>
          <w:t>разделом VII</w:t>
        </w:r>
      </w:hyperlink>
      <w:r w:rsidRPr="00225F7B">
        <w:rPr>
          <w:rFonts w:ascii="Times New Roman" w:eastAsia="Times New Roman" w:hAnsi="Times New Roman" w:cs="Times New Roman"/>
          <w:color w:val="000000" w:themeColor="text1"/>
          <w:sz w:val="23"/>
          <w:szCs w:val="23"/>
          <w:lang w:eastAsia="ru-RU"/>
        </w:rPr>
        <w:t> Программы), требования к территориальным программам и условиям оказания медицинской помощи (в соответствии с </w:t>
      </w:r>
      <w:hyperlink r:id="rId25" w:anchor="/document/72123058/entry/1800" w:history="1">
        <w:r w:rsidRPr="00225F7B">
          <w:rPr>
            <w:rFonts w:ascii="Times New Roman" w:eastAsia="Times New Roman" w:hAnsi="Times New Roman" w:cs="Times New Roman"/>
            <w:color w:val="000000" w:themeColor="text1"/>
            <w:sz w:val="23"/>
            <w:szCs w:val="23"/>
            <w:u w:val="single"/>
            <w:lang w:eastAsia="ru-RU"/>
          </w:rPr>
          <w:t>разделом VIII</w:t>
        </w:r>
      </w:hyperlink>
      <w:r w:rsidRPr="00225F7B">
        <w:rPr>
          <w:rFonts w:ascii="Times New Roman" w:eastAsia="Times New Roman" w:hAnsi="Times New Roman" w:cs="Times New Roman"/>
          <w:color w:val="000000" w:themeColor="text1"/>
          <w:sz w:val="23"/>
          <w:szCs w:val="23"/>
          <w:lang w:eastAsia="ru-RU"/>
        </w:rPr>
        <w:t> Программы), критерии доступности и качества медицинской помощи (в соответствии с </w:t>
      </w:r>
      <w:hyperlink r:id="rId26" w:anchor="/document/72123058/entry/1900" w:history="1">
        <w:r w:rsidRPr="00225F7B">
          <w:rPr>
            <w:rFonts w:ascii="Times New Roman" w:eastAsia="Times New Roman" w:hAnsi="Times New Roman" w:cs="Times New Roman"/>
            <w:color w:val="000000" w:themeColor="text1"/>
            <w:sz w:val="23"/>
            <w:szCs w:val="23"/>
            <w:u w:val="single"/>
            <w:lang w:eastAsia="ru-RU"/>
          </w:rPr>
          <w:t>разделом IX</w:t>
        </w:r>
      </w:hyperlink>
      <w:r w:rsidRPr="00225F7B">
        <w:rPr>
          <w:rFonts w:ascii="Times New Roman" w:eastAsia="Times New Roman" w:hAnsi="Times New Roman" w:cs="Times New Roman"/>
          <w:color w:val="000000" w:themeColor="text1"/>
          <w:sz w:val="23"/>
          <w:szCs w:val="23"/>
          <w:lang w:eastAsia="ru-RU"/>
        </w:rPr>
        <w:t>Программы).</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lastRenderedPageBreak/>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21E7C" w:rsidRPr="00225F7B" w:rsidRDefault="00C21E7C" w:rsidP="00C21E7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eastAsia="ru-RU"/>
        </w:rPr>
      </w:pPr>
      <w:r w:rsidRPr="00225F7B">
        <w:rPr>
          <w:rFonts w:ascii="Times New Roman" w:eastAsia="Times New Roman" w:hAnsi="Times New Roman" w:cs="Times New Roman"/>
          <w:color w:val="000000" w:themeColor="text1"/>
          <w:sz w:val="23"/>
          <w:szCs w:val="23"/>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21E7C" w:rsidRPr="00225F7B" w:rsidRDefault="00C21E7C" w:rsidP="00C21E7C">
      <w:pPr>
        <w:pStyle w:val="s3"/>
        <w:jc w:val="center"/>
        <w:rPr>
          <w:color w:val="000000" w:themeColor="text1"/>
          <w:sz w:val="32"/>
          <w:szCs w:val="32"/>
        </w:rPr>
      </w:pPr>
      <w:r w:rsidRPr="00225F7B">
        <w:rPr>
          <w:color w:val="000000" w:themeColor="text1"/>
          <w:sz w:val="32"/>
          <w:szCs w:val="32"/>
        </w:rPr>
        <w:t>V. Финансовое обеспечение Программы</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средств обязательного медицинского страхования в рамках базовой программы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7" w:anchor="/document/72123058/entry/11100" w:history="1">
        <w:r w:rsidRPr="00225F7B">
          <w:rPr>
            <w:rStyle w:val="a3"/>
            <w:color w:val="000000" w:themeColor="text1"/>
            <w:sz w:val="23"/>
            <w:szCs w:val="23"/>
          </w:rPr>
          <w:t>раздел I</w:t>
        </w:r>
      </w:hyperlink>
      <w:r w:rsidRPr="00225F7B">
        <w:rPr>
          <w:color w:val="000000" w:themeColor="text1"/>
          <w:sz w:val="23"/>
          <w:szCs w:val="23"/>
        </w:rPr>
        <w:t> перечня видов высокотехнологичной медицинской помощи, при заболеваниях и состояниях, указанных в </w:t>
      </w:r>
      <w:hyperlink r:id="rId28" w:anchor="/document/72123058/entry/1300" w:history="1">
        <w:r w:rsidRPr="00225F7B">
          <w:rPr>
            <w:rStyle w:val="a3"/>
            <w:color w:val="000000" w:themeColor="text1"/>
            <w:sz w:val="23"/>
            <w:szCs w:val="23"/>
          </w:rPr>
          <w:t>разделе III</w:t>
        </w:r>
      </w:hyperlink>
      <w:r w:rsidRPr="00225F7B">
        <w:rPr>
          <w:color w:val="000000" w:themeColor="text1"/>
          <w:sz w:val="23"/>
          <w:szCs w:val="23"/>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29" w:anchor="/document/72123058/entry/1300" w:history="1">
        <w:r w:rsidRPr="00225F7B">
          <w:rPr>
            <w:rStyle w:val="a3"/>
            <w:color w:val="000000" w:themeColor="text1"/>
            <w:sz w:val="23"/>
            <w:szCs w:val="23"/>
          </w:rPr>
          <w:t>разделе III</w:t>
        </w:r>
      </w:hyperlink>
      <w:r w:rsidRPr="00225F7B">
        <w:rPr>
          <w:color w:val="000000" w:themeColor="text1"/>
          <w:sz w:val="23"/>
          <w:szCs w:val="23"/>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w:t>
      </w:r>
      <w:r w:rsidRPr="00225F7B">
        <w:rPr>
          <w:color w:val="000000" w:themeColor="text1"/>
          <w:sz w:val="23"/>
          <w:szCs w:val="23"/>
        </w:rPr>
        <w:lastRenderedPageBreak/>
        <w:t>медицинских организациях, участвующих в реализации территориальных программ обязательного медицинского страхования, в соответствии с </w:t>
      </w:r>
      <w:hyperlink r:id="rId30" w:anchor="/document/72123058/entry/11100" w:history="1">
        <w:r w:rsidRPr="00225F7B">
          <w:rPr>
            <w:rStyle w:val="a3"/>
            <w:color w:val="000000" w:themeColor="text1"/>
            <w:sz w:val="23"/>
            <w:szCs w:val="23"/>
          </w:rPr>
          <w:t>разделом I</w:t>
        </w:r>
      </w:hyperlink>
      <w:r w:rsidRPr="00225F7B">
        <w:rPr>
          <w:color w:val="000000" w:themeColor="text1"/>
          <w:sz w:val="23"/>
          <w:szCs w:val="23"/>
        </w:rPr>
        <w:t> перечня видов высокотехнологичной медицинской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1" w:anchor="/document/72123058/entry/11200" w:history="1">
        <w:r w:rsidRPr="00225F7B">
          <w:rPr>
            <w:rStyle w:val="a3"/>
            <w:color w:val="000000" w:themeColor="text1"/>
            <w:sz w:val="23"/>
            <w:szCs w:val="23"/>
          </w:rPr>
          <w:t>разделом II</w:t>
        </w:r>
      </w:hyperlink>
      <w:r w:rsidRPr="00225F7B">
        <w:rPr>
          <w:color w:val="000000" w:themeColor="text1"/>
          <w:sz w:val="23"/>
          <w:szCs w:val="23"/>
        </w:rPr>
        <w:t> перечня видов высокотехнологичной медицинской помощи, оказываемой гражданам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бюджетных ассигнований федерального бюджета осуществляется финансовое обеспечение:</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высокотехнологичной медицинской помощи, не включенной в базовую программу обязательного медицинского страхования, в соответствии с </w:t>
      </w:r>
      <w:hyperlink r:id="rId32" w:anchor="/document/72123058/entry/11200" w:history="1">
        <w:r w:rsidRPr="00225F7B">
          <w:rPr>
            <w:rStyle w:val="a3"/>
            <w:color w:val="000000" w:themeColor="text1"/>
            <w:sz w:val="23"/>
            <w:szCs w:val="23"/>
          </w:rPr>
          <w:t>разделом II</w:t>
        </w:r>
      </w:hyperlink>
      <w:r w:rsidRPr="00225F7B">
        <w:rPr>
          <w:color w:val="000000" w:themeColor="text1"/>
          <w:sz w:val="23"/>
          <w:szCs w:val="23"/>
        </w:rPr>
        <w:t>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3" w:anchor="/document/183489/entry/1000" w:history="1">
        <w:r w:rsidRPr="00225F7B">
          <w:rPr>
            <w:rStyle w:val="a3"/>
            <w:color w:val="000000" w:themeColor="text1"/>
            <w:sz w:val="23"/>
            <w:szCs w:val="23"/>
          </w:rPr>
          <w:t>перечень</w:t>
        </w:r>
      </w:hyperlink>
      <w:r w:rsidRPr="00225F7B">
        <w:rPr>
          <w:color w:val="000000" w:themeColor="text1"/>
          <w:sz w:val="23"/>
          <w:szCs w:val="23"/>
        </w:rPr>
        <w:t xml:space="preserve">, работникам организаций, включенных в перечень организаций отдельных отраслей промышленности с особо опасными условиями труда (в части </w:t>
      </w:r>
      <w:r w:rsidRPr="00225F7B">
        <w:rPr>
          <w:color w:val="000000" w:themeColor="text1"/>
          <w:sz w:val="23"/>
          <w:szCs w:val="23"/>
        </w:rPr>
        <w:lastRenderedPageBreak/>
        <w:t>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санаторно-курортного лечения отдельных категорий граждан в соответствии с законодательством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закупки антивирусных лекарственных препаратов для медицинского применения, включенных в </w:t>
      </w:r>
      <w:hyperlink r:id="rId34" w:anchor="/document/72123048/entry/1000" w:history="1">
        <w:r w:rsidRPr="00225F7B">
          <w:rPr>
            <w:rStyle w:val="a3"/>
            <w:color w:val="000000" w:themeColor="text1"/>
            <w:sz w:val="23"/>
            <w:szCs w:val="23"/>
          </w:rPr>
          <w:t>перечень</w:t>
        </w:r>
      </w:hyperlink>
      <w:r w:rsidRPr="00225F7B">
        <w:rPr>
          <w:color w:val="000000" w:themeColor="text1"/>
          <w:sz w:val="23"/>
          <w:szCs w:val="23"/>
        </w:rPr>
        <w:t>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закупки антибактериальных и противотуберкулезных лекарственных препаратов для медицинского применения, включенных в </w:t>
      </w:r>
      <w:hyperlink r:id="rId35" w:anchor="/document/72123048/entry/1000" w:history="1">
        <w:r w:rsidRPr="00225F7B">
          <w:rPr>
            <w:rStyle w:val="a3"/>
            <w:color w:val="000000" w:themeColor="text1"/>
            <w:sz w:val="23"/>
            <w:szCs w:val="23"/>
          </w:rPr>
          <w:t>перечень</w:t>
        </w:r>
      </w:hyperlink>
      <w:r w:rsidRPr="00225F7B">
        <w:rPr>
          <w:color w:val="000000" w:themeColor="text1"/>
          <w:sz w:val="23"/>
          <w:szCs w:val="23"/>
        </w:rPr>
        <w:t>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anchor="/document/180687/entry/200006211" w:history="1">
        <w:r w:rsidRPr="00225F7B">
          <w:rPr>
            <w:rStyle w:val="a3"/>
            <w:color w:val="000000" w:themeColor="text1"/>
            <w:sz w:val="23"/>
            <w:szCs w:val="23"/>
          </w:rPr>
          <w:t>пунктом 1 части 1 статьи 6.2</w:t>
        </w:r>
      </w:hyperlink>
      <w:r w:rsidRPr="00225F7B">
        <w:rPr>
          <w:color w:val="000000" w:themeColor="text1"/>
          <w:sz w:val="23"/>
          <w:szCs w:val="23"/>
        </w:rPr>
        <w:t> Федерального закона "О государственной социальной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мероприятий, предусмотренных национальным календарем профилактических прививок в рамках </w:t>
      </w:r>
      <w:hyperlink r:id="rId37" w:anchor="/document/71848440/entry/11100" w:history="1">
        <w:r w:rsidRPr="00225F7B">
          <w:rPr>
            <w:rStyle w:val="a3"/>
            <w:color w:val="000000" w:themeColor="text1"/>
            <w:sz w:val="23"/>
            <w:szCs w:val="23"/>
          </w:rPr>
          <w:t>подпрограммы</w:t>
        </w:r>
      </w:hyperlink>
      <w:r w:rsidRPr="00225F7B">
        <w:rPr>
          <w:color w:val="000000" w:themeColor="text1"/>
          <w:sz w:val="23"/>
          <w:szCs w:val="23"/>
        </w:rPr>
        <w:t>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38" w:anchor="/document/71848440/entry/0" w:history="1">
        <w:r w:rsidRPr="00225F7B">
          <w:rPr>
            <w:rStyle w:val="a3"/>
            <w:color w:val="000000" w:themeColor="text1"/>
            <w:sz w:val="23"/>
            <w:szCs w:val="23"/>
          </w:rPr>
          <w:t>постановлением</w:t>
        </w:r>
      </w:hyperlink>
      <w:r w:rsidRPr="00225F7B">
        <w:rPr>
          <w:color w:val="000000" w:themeColor="text1"/>
          <w:sz w:val="23"/>
          <w:szCs w:val="23"/>
        </w:rPr>
        <w:t>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дополнительных мероприятий, установленных в соответствии с законодательством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lastRenderedPageBreak/>
        <w:t>медицинской деятельности, связанной с донорством органов и тканей человека в целях трансплантации (пересадки).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бюджетных ассигнований бюджетов субъектов Российской Федерации осуществляется финансовое обеспечение:</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скорой, в том числе скорой специализированной, медицинской помощи не застрахованным по обязательному медицинскому страхованию лицам;</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9" w:anchor="/document/72123058/entry/11200" w:history="1">
        <w:r w:rsidRPr="00225F7B">
          <w:rPr>
            <w:rStyle w:val="a3"/>
            <w:color w:val="000000" w:themeColor="text1"/>
            <w:sz w:val="23"/>
            <w:szCs w:val="23"/>
          </w:rPr>
          <w:t>разделом II</w:t>
        </w:r>
      </w:hyperlink>
      <w:r w:rsidRPr="00225F7B">
        <w:rPr>
          <w:color w:val="000000" w:themeColor="text1"/>
          <w:sz w:val="23"/>
          <w:szCs w:val="23"/>
        </w:rPr>
        <w:t> перечня видов высокотехнологичной медицинской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40" w:anchor="/document/72123058/entry/11100" w:history="1">
        <w:r w:rsidRPr="00225F7B">
          <w:rPr>
            <w:rStyle w:val="a3"/>
            <w:color w:val="000000" w:themeColor="text1"/>
            <w:sz w:val="23"/>
            <w:szCs w:val="23"/>
          </w:rPr>
          <w:t>разделом I</w:t>
        </w:r>
      </w:hyperlink>
      <w:r w:rsidRPr="00225F7B">
        <w:rPr>
          <w:color w:val="000000" w:themeColor="text1"/>
          <w:sz w:val="23"/>
          <w:szCs w:val="23"/>
        </w:rPr>
        <w:t> перечня видов высокотехнологичной медицинской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бюджетных ассигнований бюджетов субъектов Российской Федерации осуществляются: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anchor="/document/70168888/entry/2000" w:history="1">
        <w:r w:rsidRPr="00225F7B">
          <w:rPr>
            <w:rStyle w:val="a3"/>
            <w:color w:val="000000" w:themeColor="text1"/>
            <w:sz w:val="23"/>
            <w:szCs w:val="23"/>
          </w:rPr>
          <w:t>перечень</w:t>
        </w:r>
      </w:hyperlink>
      <w:r w:rsidRPr="00225F7B">
        <w:rPr>
          <w:color w:val="000000" w:themeColor="text1"/>
          <w:sz w:val="23"/>
          <w:szCs w:val="23"/>
        </w:rPr>
        <w:t>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обеспечение лекарственными препаратами в соответствии с </w:t>
      </w:r>
      <w:hyperlink r:id="rId42" w:anchor="/document/101268/entry/1000" w:history="1">
        <w:r w:rsidRPr="00225F7B">
          <w:rPr>
            <w:rStyle w:val="a3"/>
            <w:color w:val="000000" w:themeColor="text1"/>
            <w:sz w:val="23"/>
            <w:szCs w:val="23"/>
          </w:rPr>
          <w:t>перечнем</w:t>
        </w:r>
      </w:hyperlink>
      <w:r w:rsidRPr="00225F7B">
        <w:rPr>
          <w:color w:val="000000" w:themeColor="text1"/>
          <w:sz w:val="23"/>
          <w:szCs w:val="23"/>
        </w:rPr>
        <w:t xml:space="preserve"> групп населения и категорий заболеваний, при амбулаторном лечении которых лекарственные препараты и </w:t>
      </w:r>
      <w:r w:rsidRPr="00225F7B">
        <w:rPr>
          <w:color w:val="000000" w:themeColor="text1"/>
          <w:sz w:val="23"/>
          <w:szCs w:val="23"/>
        </w:rPr>
        <w:lastRenderedPageBreak/>
        <w:t>медицинские изделия в соответствии с законодательством Российской Федерации отпускаются по рецептам врачей бесплатно;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обеспечение лекарственными препаратами в соответствии с </w:t>
      </w:r>
      <w:hyperlink r:id="rId43" w:anchor="/document/101268/entry/2000" w:history="1">
        <w:r w:rsidRPr="00225F7B">
          <w:rPr>
            <w:rStyle w:val="a3"/>
            <w:color w:val="000000" w:themeColor="text1"/>
            <w:sz w:val="23"/>
            <w:szCs w:val="23"/>
          </w:rPr>
          <w:t>перечнем</w:t>
        </w:r>
      </w:hyperlink>
      <w:r w:rsidRPr="00225F7B">
        <w:rPr>
          <w:color w:val="000000" w:themeColor="text1"/>
          <w:sz w:val="23"/>
          <w:szCs w:val="23"/>
        </w:rPr>
        <w:t> групп населения, при амбулаторном лечении которых лекарственные препараты отпускаются по рецептам врачей с 50-процентной скидкой;</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21E7C" w:rsidRPr="00225F7B" w:rsidRDefault="00C21E7C" w:rsidP="00C21E7C">
      <w:pPr>
        <w:pStyle w:val="s1"/>
        <w:jc w:val="both"/>
        <w:rPr>
          <w:color w:val="000000" w:themeColor="text1"/>
          <w:sz w:val="23"/>
          <w:szCs w:val="23"/>
        </w:rPr>
      </w:pPr>
      <w:r w:rsidRPr="00225F7B">
        <w:rPr>
          <w:color w:val="000000" w:themeColor="text1"/>
          <w:sz w:val="23"/>
          <w:szCs w:val="23"/>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w:t>
      </w:r>
      <w:r w:rsidRPr="00225F7B">
        <w:rPr>
          <w:color w:val="000000" w:themeColor="text1"/>
          <w:sz w:val="23"/>
          <w:szCs w:val="23"/>
        </w:rPr>
        <w:lastRenderedPageBreak/>
        <w:t>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21E7C" w:rsidRPr="00225F7B" w:rsidRDefault="00C21E7C" w:rsidP="00C21E7C">
      <w:pPr>
        <w:pStyle w:val="s3"/>
        <w:jc w:val="center"/>
        <w:rPr>
          <w:color w:val="000000" w:themeColor="text1"/>
          <w:sz w:val="32"/>
          <w:szCs w:val="32"/>
        </w:rPr>
      </w:pPr>
      <w:r w:rsidRPr="00225F7B">
        <w:rPr>
          <w:color w:val="000000" w:themeColor="text1"/>
          <w:sz w:val="32"/>
          <w:szCs w:val="32"/>
        </w:rPr>
        <w:t>VI. Средние нормативы объема медицинской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w:t>
      </w:r>
      <w:r w:rsidRPr="00225F7B">
        <w:rPr>
          <w:color w:val="000000" w:themeColor="text1"/>
          <w:sz w:val="23"/>
          <w:szCs w:val="23"/>
        </w:rPr>
        <w:lastRenderedPageBreak/>
        <w:t>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C21E7C" w:rsidRPr="00225F7B" w:rsidRDefault="00C21E7C" w:rsidP="00C21E7C">
      <w:pPr>
        <w:pStyle w:val="s1"/>
        <w:jc w:val="both"/>
        <w:rPr>
          <w:color w:val="000000" w:themeColor="text1"/>
          <w:sz w:val="23"/>
          <w:szCs w:val="23"/>
        </w:rPr>
      </w:pPr>
      <w:r w:rsidRPr="00225F7B">
        <w:rPr>
          <w:color w:val="000000" w:themeColor="text1"/>
          <w:sz w:val="23"/>
          <w:szCs w:val="23"/>
        </w:rPr>
        <w:lastRenderedPageBreak/>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21E7C" w:rsidRPr="00225F7B" w:rsidRDefault="00C21E7C" w:rsidP="00C21E7C">
      <w:pPr>
        <w:pStyle w:val="s1"/>
        <w:jc w:val="both"/>
        <w:rPr>
          <w:color w:val="000000" w:themeColor="text1"/>
          <w:sz w:val="23"/>
          <w:szCs w:val="23"/>
        </w:rPr>
      </w:pPr>
      <w:r w:rsidRPr="00225F7B">
        <w:rPr>
          <w:color w:val="000000" w:themeColor="text1"/>
          <w:sz w:val="23"/>
          <w:szCs w:val="23"/>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225F7B">
        <w:rPr>
          <w:color w:val="000000" w:themeColor="text1"/>
          <w:sz w:val="23"/>
          <w:szCs w:val="23"/>
        </w:rPr>
        <w:t>населения</w:t>
      </w:r>
      <w:proofErr w:type="gramEnd"/>
      <w:r w:rsidRPr="00225F7B">
        <w:rPr>
          <w:color w:val="000000" w:themeColor="text1"/>
          <w:sz w:val="23"/>
          <w:szCs w:val="23"/>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21E7C" w:rsidRPr="00225F7B" w:rsidRDefault="00C21E7C" w:rsidP="00C21E7C">
      <w:pPr>
        <w:pStyle w:val="s1"/>
        <w:jc w:val="both"/>
        <w:rPr>
          <w:color w:val="000000" w:themeColor="text1"/>
          <w:sz w:val="23"/>
          <w:szCs w:val="23"/>
        </w:rPr>
      </w:pPr>
      <w:r w:rsidRPr="00225F7B">
        <w:rPr>
          <w:color w:val="000000" w:themeColor="text1"/>
          <w:sz w:val="23"/>
          <w:szCs w:val="23"/>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21E7C" w:rsidRPr="00225F7B" w:rsidRDefault="00C21E7C" w:rsidP="00C21E7C">
      <w:pPr>
        <w:pStyle w:val="s1"/>
        <w:jc w:val="both"/>
        <w:rPr>
          <w:color w:val="000000" w:themeColor="text1"/>
          <w:sz w:val="23"/>
          <w:szCs w:val="23"/>
        </w:rPr>
      </w:pPr>
      <w:r w:rsidRPr="00225F7B">
        <w:rPr>
          <w:color w:val="000000" w:themeColor="text1"/>
          <w:sz w:val="23"/>
          <w:szCs w:val="23"/>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21E7C" w:rsidRPr="00225F7B" w:rsidRDefault="00C21E7C" w:rsidP="00C21E7C">
      <w:pPr>
        <w:pStyle w:val="s3"/>
        <w:shd w:val="clear" w:color="auto" w:fill="FFFFFF"/>
        <w:jc w:val="center"/>
        <w:rPr>
          <w:color w:val="000000" w:themeColor="text1"/>
          <w:sz w:val="32"/>
          <w:szCs w:val="32"/>
        </w:rPr>
      </w:pPr>
      <w:r w:rsidRPr="00225F7B">
        <w:rPr>
          <w:color w:val="000000" w:themeColor="text1"/>
          <w:sz w:val="32"/>
          <w:szCs w:val="32"/>
        </w:rPr>
        <w:t>VII. Средние нормативы финансовых затрат на единицу объема медицинской помощи, средние подушевые нормативы финансирования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вызов скорой медицинской помощи за счет средств обязательного медицинского страхования - 2314 рублей;</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вызов скорой медицинской помощи за счет средств обязательного медицинского страхования на 2020 год - 2408,3 рубля, на 2021 год - 2513,8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44" w:anchor="/document/72123058/entry/1600" w:history="1">
        <w:r w:rsidRPr="00225F7B">
          <w:rPr>
            <w:rStyle w:val="a3"/>
            <w:color w:val="000000" w:themeColor="text1"/>
            <w:sz w:val="23"/>
            <w:szCs w:val="23"/>
          </w:rPr>
          <w:t>разделом VI</w:t>
        </w:r>
      </w:hyperlink>
      <w:r w:rsidRPr="00225F7B">
        <w:rPr>
          <w:color w:val="000000" w:themeColor="text1"/>
          <w:sz w:val="23"/>
          <w:szCs w:val="23"/>
        </w:rPr>
        <w:t> и настоящим разделом Программы.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w:t>
      </w:r>
      <w:r w:rsidRPr="00225F7B">
        <w:rPr>
          <w:color w:val="000000" w:themeColor="text1"/>
          <w:sz w:val="23"/>
          <w:szCs w:val="23"/>
        </w:rPr>
        <w:lastRenderedPageBreak/>
        <w:t>страхования устанавливаются с учетом соответствующих коэффициентов дифференциации, рассчитанных в соответствии с </w:t>
      </w:r>
      <w:hyperlink r:id="rId45" w:anchor="/document/70173870/entry/0" w:history="1">
        <w:r w:rsidRPr="00225F7B">
          <w:rPr>
            <w:rStyle w:val="a3"/>
            <w:color w:val="000000" w:themeColor="text1"/>
            <w:sz w:val="23"/>
            <w:szCs w:val="23"/>
          </w:rPr>
          <w:t>постановлением</w:t>
        </w:r>
      </w:hyperlink>
      <w:r w:rsidRPr="00225F7B">
        <w:rPr>
          <w:color w:val="000000" w:themeColor="text1"/>
          <w:sz w:val="23"/>
          <w:szCs w:val="23"/>
        </w:rPr>
        <w:t>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Средние подушевые нормативы финансирования, предусмотренные Программой (без учета расходов федерального бюджета), составляют:</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за счет бюджетных ассигнований соответствующих бюджетов (в расчете на 1 жителя) в 2019 году - 3488,6 рубля, 2020 году - 3621,1 рубля и 2021 году - 3765,9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6" w:anchor="/document/72123058/entry/11200" w:history="1">
        <w:r w:rsidRPr="00225F7B">
          <w:rPr>
            <w:rStyle w:val="a3"/>
            <w:color w:val="000000" w:themeColor="text1"/>
            <w:sz w:val="23"/>
            <w:szCs w:val="23"/>
          </w:rPr>
          <w:t>разделом II</w:t>
        </w:r>
      </w:hyperlink>
      <w:r w:rsidRPr="00225F7B">
        <w:rPr>
          <w:color w:val="000000" w:themeColor="text1"/>
          <w:sz w:val="23"/>
          <w:szCs w:val="23"/>
        </w:rPr>
        <w:t> перечня видов высокотехнологичной медицинской помощи.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w:t>
      </w:r>
      <w:r w:rsidRPr="00225F7B">
        <w:rPr>
          <w:color w:val="000000" w:themeColor="text1"/>
          <w:sz w:val="23"/>
          <w:szCs w:val="23"/>
        </w:rPr>
        <w:lastRenderedPageBreak/>
        <w:t>медицинского страхования с учетом численности застрахованных лиц на территории субъекта Российской Федерации.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21E7C" w:rsidRPr="00225F7B" w:rsidRDefault="00C21E7C" w:rsidP="00C21E7C">
      <w:pPr>
        <w:pStyle w:val="s3"/>
        <w:shd w:val="clear" w:color="auto" w:fill="FFFFFF"/>
        <w:jc w:val="center"/>
        <w:rPr>
          <w:color w:val="000000" w:themeColor="text1"/>
          <w:sz w:val="32"/>
          <w:szCs w:val="32"/>
        </w:rPr>
      </w:pPr>
      <w:r w:rsidRPr="00225F7B">
        <w:rPr>
          <w:color w:val="000000" w:themeColor="text1"/>
          <w:sz w:val="32"/>
          <w:szCs w:val="32"/>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Территориальная программа в части определения порядка и условий оказания медицинской помощи должна включать:</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перечень лекарственных препаратов, отпускаемых населению в соответствии с </w:t>
      </w:r>
      <w:hyperlink r:id="rId47" w:anchor="/document/101268/entry/1000" w:history="1">
        <w:r w:rsidRPr="00225F7B">
          <w:rPr>
            <w:rStyle w:val="a3"/>
            <w:color w:val="000000" w:themeColor="text1"/>
            <w:sz w:val="23"/>
            <w:szCs w:val="23"/>
          </w:rPr>
          <w:t>перечнем</w:t>
        </w:r>
      </w:hyperlink>
      <w:r w:rsidRPr="00225F7B">
        <w:rPr>
          <w:color w:val="000000" w:themeColor="text1"/>
          <w:sz w:val="23"/>
          <w:szCs w:val="23"/>
        </w:rPr>
        <w:t>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anchor="/document/101268/entry/2000" w:history="1">
        <w:r w:rsidRPr="00225F7B">
          <w:rPr>
            <w:rStyle w:val="a3"/>
            <w:color w:val="000000" w:themeColor="text1"/>
            <w:sz w:val="23"/>
            <w:szCs w:val="23"/>
          </w:rPr>
          <w:t>перечнем</w:t>
        </w:r>
      </w:hyperlink>
      <w:r w:rsidRPr="00225F7B">
        <w:rPr>
          <w:color w:val="000000" w:themeColor="text1"/>
          <w:sz w:val="23"/>
          <w:szCs w:val="23"/>
        </w:rPr>
        <w:t>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49" w:anchor="/document/12112604/entry/2" w:history="1">
        <w:r w:rsidRPr="00225F7B">
          <w:rPr>
            <w:rStyle w:val="a3"/>
            <w:color w:val="000000" w:themeColor="text1"/>
            <w:sz w:val="23"/>
            <w:szCs w:val="23"/>
          </w:rPr>
          <w:t>бюджетным законодательством</w:t>
        </w:r>
      </w:hyperlink>
      <w:r w:rsidRPr="00225F7B">
        <w:rPr>
          <w:color w:val="000000" w:themeColor="text1"/>
          <w:sz w:val="23"/>
          <w:szCs w:val="23"/>
        </w:rPr>
        <w:t> Российской Федерации);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50" w:anchor="/document/72143892/entry/1000" w:history="1">
        <w:r w:rsidRPr="00225F7B">
          <w:rPr>
            <w:rStyle w:val="a3"/>
            <w:color w:val="000000" w:themeColor="text1"/>
            <w:sz w:val="23"/>
            <w:szCs w:val="23"/>
          </w:rPr>
          <w:t>перечень</w:t>
        </w:r>
      </w:hyperlink>
      <w:r w:rsidRPr="00225F7B">
        <w:rPr>
          <w:color w:val="000000" w:themeColor="text1"/>
          <w:sz w:val="23"/>
          <w:szCs w:val="23"/>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w:t>
      </w:r>
      <w:r w:rsidRPr="00225F7B">
        <w:rPr>
          <w:color w:val="000000" w:themeColor="text1"/>
          <w:sz w:val="23"/>
          <w:szCs w:val="23"/>
        </w:rPr>
        <w:lastRenderedPageBreak/>
        <w:t>медицинской помощи, за исключением лечебного питания, в том числе специализированных продуктов лечебного питания (по желанию пациента);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условия и сроки диспансеризации населения для отдельных категорий населения, профилактических осмотров несовершеннолетних;</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целевые значения критериев доступности и качества медицинской помощи, оказываемой в рамках территориальной программы;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При этом:</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51" w:anchor="/document/12148567/entry/4" w:history="1">
        <w:r w:rsidRPr="00225F7B">
          <w:rPr>
            <w:rStyle w:val="a3"/>
            <w:color w:val="000000" w:themeColor="text1"/>
            <w:sz w:val="23"/>
            <w:szCs w:val="23"/>
          </w:rPr>
          <w:t>законодательства</w:t>
        </w:r>
      </w:hyperlink>
      <w:r w:rsidRPr="00225F7B">
        <w:rPr>
          <w:color w:val="000000" w:themeColor="text1"/>
          <w:sz w:val="23"/>
          <w:szCs w:val="23"/>
        </w:rPr>
        <w:t> Российской Федерации в области персональных данных.</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При формировании территориальной программы учитываются: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порядки оказания медицинской помощи и стандарты медицинской помощи;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особенности половозрастного состава населения субъекта Российской Федерации;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уровень и структура заболеваемости населения субъекта Российской Федерации, основанные на данных медицинской статистики;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климатические и географические особенности региона и транспортная доступность медицинских организаций;</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2" w:anchor="/document/12180688/entry/2" w:history="1">
        <w:r w:rsidRPr="00225F7B">
          <w:rPr>
            <w:rStyle w:val="a3"/>
            <w:color w:val="000000" w:themeColor="text1"/>
            <w:sz w:val="23"/>
            <w:szCs w:val="23"/>
          </w:rPr>
          <w:t>законодательством</w:t>
        </w:r>
      </w:hyperlink>
      <w:r w:rsidRPr="00225F7B">
        <w:rPr>
          <w:color w:val="000000" w:themeColor="text1"/>
          <w:sz w:val="23"/>
          <w:szCs w:val="23"/>
        </w:rPr>
        <w:t> Российской Федерации об обязательном медицинском страховании.</w:t>
      </w:r>
    </w:p>
    <w:p w:rsidR="00C21E7C" w:rsidRPr="00225F7B" w:rsidRDefault="00C21E7C" w:rsidP="00C21E7C">
      <w:pPr>
        <w:pStyle w:val="s3"/>
        <w:shd w:val="clear" w:color="auto" w:fill="FFFFFF"/>
        <w:jc w:val="center"/>
        <w:rPr>
          <w:color w:val="000000" w:themeColor="text1"/>
          <w:sz w:val="32"/>
          <w:szCs w:val="32"/>
        </w:rPr>
      </w:pPr>
      <w:r w:rsidRPr="00225F7B">
        <w:rPr>
          <w:color w:val="000000" w:themeColor="text1"/>
          <w:sz w:val="32"/>
          <w:szCs w:val="32"/>
        </w:rPr>
        <w:t>IX. Критерии доступности и качества медицинской помощи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Критериями качества медицинской помощи являются: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удовлетворенность населения медицинской помощью, в том числе городского и сельского населения (процентов числа опрошенных);</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смертность населения в трудоспособном возрасте (число умерших в трудоспособном возрасте на 100 тыс. человек населения);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умерших в трудоспособном возрасте на дому в общем количестве умерших в трудоспособном возрасте;</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материнская смертность (на 100 тыс. человек, родившихся живыми);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младенческая смертность, в том числе в городской и сельской местности (на 1000 человек, родившихся живыми);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умерших в возрасте до 1 года на дому в общем количестве умерших в возрасте до 1 года;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смертность детей в возрасте 0 - 4 лет (на 1000 родившихся живыми);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смертность населения, в том числе городского и сельского населения (число умерших на 1000 человек населения);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умерших в возрасте 0 - 4 лет на дому в общем количестве умерших в возрасте 0 - 4 лет;</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смертность детей в возрасте 0 - 17 лет (на 100 тыс. человек населения соответствующего возраста);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умерших в возрасте 0 - 17 лет на дому в общем количестве умерших в возрасте 0 - 17 лет;</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впервые выявленных случаев фиброзно-кавернозного туберкулеза в общем количестве выявленных случаев туберкулеза в течение года;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количество обоснованных жалоб, в том числе на отказ в оказании медицинской помощи, предоставляемой в рамках территориальной программы.</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Критериями доступности медицинской помощи являются: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расходов на оказание медицинской помощи в условиях дневных стационаров в общих расходах на территориальную программу;</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расходов на оказание медицинской помощи в амбулаторных условиях в неотложной форме в общих расходах на территориальную программу;</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охвата диспансеризацией взрослого населения, подлежащего диспансеризации;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lastRenderedPageBreak/>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число лиц, проживающих в сельской местности, которым оказана скорая медицинская помощь (на 1000 человек сельского населения);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женщин, которым проведено экстракорпоральное оплодотворение в общем количестве женщин с бесплодием.</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21E7C" w:rsidRPr="00225F7B" w:rsidRDefault="00C21E7C" w:rsidP="00C21E7C">
      <w:pPr>
        <w:pStyle w:val="s1"/>
        <w:shd w:val="clear" w:color="auto" w:fill="FFFFFF"/>
        <w:jc w:val="both"/>
        <w:rPr>
          <w:color w:val="000000" w:themeColor="text1"/>
          <w:sz w:val="23"/>
          <w:szCs w:val="23"/>
        </w:rPr>
      </w:pPr>
      <w:r w:rsidRPr="00225F7B">
        <w:rPr>
          <w:color w:val="000000" w:themeColor="text1"/>
          <w:sz w:val="23"/>
          <w:szCs w:val="23"/>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sectPr w:rsidR="00C21E7C" w:rsidRPr="00225F7B" w:rsidSect="0022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7C"/>
    <w:rsid w:val="00203540"/>
    <w:rsid w:val="00225F7B"/>
    <w:rsid w:val="003A2BAB"/>
    <w:rsid w:val="00472C6B"/>
    <w:rsid w:val="004E5F34"/>
    <w:rsid w:val="0056477A"/>
    <w:rsid w:val="005F540C"/>
    <w:rsid w:val="00694F35"/>
    <w:rsid w:val="006F41FB"/>
    <w:rsid w:val="007D12D6"/>
    <w:rsid w:val="00C21E7C"/>
    <w:rsid w:val="00C31FEA"/>
    <w:rsid w:val="00D36006"/>
    <w:rsid w:val="00D90642"/>
    <w:rsid w:val="00D94F90"/>
    <w:rsid w:val="00EC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96F3"/>
  <w15:chartTrackingRefBased/>
  <w15:docId w15:val="{460388B8-E42F-4BEB-875F-4C871C9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21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21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1E7C"/>
    <w:rPr>
      <w:color w:val="0000FF"/>
      <w:u w:val="single"/>
    </w:rPr>
  </w:style>
  <w:style w:type="paragraph" w:customStyle="1" w:styleId="indent1">
    <w:name w:val="indent_1"/>
    <w:basedOn w:val="a"/>
    <w:rsid w:val="00C21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357">
      <w:bodyDiv w:val="1"/>
      <w:marLeft w:val="0"/>
      <w:marRight w:val="0"/>
      <w:marTop w:val="0"/>
      <w:marBottom w:val="0"/>
      <w:divBdr>
        <w:top w:val="none" w:sz="0" w:space="0" w:color="auto"/>
        <w:left w:val="none" w:sz="0" w:space="0" w:color="auto"/>
        <w:bottom w:val="none" w:sz="0" w:space="0" w:color="auto"/>
        <w:right w:val="none" w:sz="0" w:space="0" w:color="auto"/>
      </w:divBdr>
    </w:div>
    <w:div w:id="428476856">
      <w:bodyDiv w:val="1"/>
      <w:marLeft w:val="0"/>
      <w:marRight w:val="0"/>
      <w:marTop w:val="0"/>
      <w:marBottom w:val="0"/>
      <w:divBdr>
        <w:top w:val="none" w:sz="0" w:space="0" w:color="auto"/>
        <w:left w:val="none" w:sz="0" w:space="0" w:color="auto"/>
        <w:bottom w:val="none" w:sz="0" w:space="0" w:color="auto"/>
        <w:right w:val="none" w:sz="0" w:space="0" w:color="auto"/>
      </w:divBdr>
    </w:div>
    <w:div w:id="463548047">
      <w:bodyDiv w:val="1"/>
      <w:marLeft w:val="0"/>
      <w:marRight w:val="0"/>
      <w:marTop w:val="0"/>
      <w:marBottom w:val="0"/>
      <w:divBdr>
        <w:top w:val="none" w:sz="0" w:space="0" w:color="auto"/>
        <w:left w:val="none" w:sz="0" w:space="0" w:color="auto"/>
        <w:bottom w:val="none" w:sz="0" w:space="0" w:color="auto"/>
        <w:right w:val="none" w:sz="0" w:space="0" w:color="auto"/>
      </w:divBdr>
      <w:divsChild>
        <w:div w:id="1063915319">
          <w:marLeft w:val="0"/>
          <w:marRight w:val="0"/>
          <w:marTop w:val="0"/>
          <w:marBottom w:val="0"/>
          <w:divBdr>
            <w:top w:val="none" w:sz="0" w:space="0" w:color="auto"/>
            <w:left w:val="none" w:sz="0" w:space="0" w:color="auto"/>
            <w:bottom w:val="none" w:sz="0" w:space="0" w:color="auto"/>
            <w:right w:val="none" w:sz="0" w:space="0" w:color="auto"/>
          </w:divBdr>
        </w:div>
        <w:div w:id="830219313">
          <w:marLeft w:val="0"/>
          <w:marRight w:val="0"/>
          <w:marTop w:val="0"/>
          <w:marBottom w:val="0"/>
          <w:divBdr>
            <w:top w:val="none" w:sz="0" w:space="0" w:color="auto"/>
            <w:left w:val="none" w:sz="0" w:space="0" w:color="auto"/>
            <w:bottom w:val="none" w:sz="0" w:space="0" w:color="auto"/>
            <w:right w:val="none" w:sz="0" w:space="0" w:color="auto"/>
          </w:divBdr>
        </w:div>
        <w:div w:id="14039828">
          <w:marLeft w:val="0"/>
          <w:marRight w:val="0"/>
          <w:marTop w:val="0"/>
          <w:marBottom w:val="0"/>
          <w:divBdr>
            <w:top w:val="none" w:sz="0" w:space="0" w:color="auto"/>
            <w:left w:val="none" w:sz="0" w:space="0" w:color="auto"/>
            <w:bottom w:val="none" w:sz="0" w:space="0" w:color="auto"/>
            <w:right w:val="none" w:sz="0" w:space="0" w:color="auto"/>
          </w:divBdr>
        </w:div>
        <w:div w:id="77756119">
          <w:marLeft w:val="0"/>
          <w:marRight w:val="0"/>
          <w:marTop w:val="0"/>
          <w:marBottom w:val="0"/>
          <w:divBdr>
            <w:top w:val="none" w:sz="0" w:space="0" w:color="auto"/>
            <w:left w:val="none" w:sz="0" w:space="0" w:color="auto"/>
            <w:bottom w:val="none" w:sz="0" w:space="0" w:color="auto"/>
            <w:right w:val="none" w:sz="0" w:space="0" w:color="auto"/>
          </w:divBdr>
        </w:div>
        <w:div w:id="2141916659">
          <w:marLeft w:val="0"/>
          <w:marRight w:val="0"/>
          <w:marTop w:val="0"/>
          <w:marBottom w:val="0"/>
          <w:divBdr>
            <w:top w:val="none" w:sz="0" w:space="0" w:color="auto"/>
            <w:left w:val="none" w:sz="0" w:space="0" w:color="auto"/>
            <w:bottom w:val="none" w:sz="0" w:space="0" w:color="auto"/>
            <w:right w:val="none" w:sz="0" w:space="0" w:color="auto"/>
          </w:divBdr>
        </w:div>
        <w:div w:id="1091775591">
          <w:marLeft w:val="0"/>
          <w:marRight w:val="0"/>
          <w:marTop w:val="0"/>
          <w:marBottom w:val="0"/>
          <w:divBdr>
            <w:top w:val="none" w:sz="0" w:space="0" w:color="auto"/>
            <w:left w:val="none" w:sz="0" w:space="0" w:color="auto"/>
            <w:bottom w:val="none" w:sz="0" w:space="0" w:color="auto"/>
            <w:right w:val="none" w:sz="0" w:space="0" w:color="auto"/>
          </w:divBdr>
        </w:div>
        <w:div w:id="110560090">
          <w:marLeft w:val="0"/>
          <w:marRight w:val="0"/>
          <w:marTop w:val="0"/>
          <w:marBottom w:val="0"/>
          <w:divBdr>
            <w:top w:val="none" w:sz="0" w:space="0" w:color="auto"/>
            <w:left w:val="none" w:sz="0" w:space="0" w:color="auto"/>
            <w:bottom w:val="none" w:sz="0" w:space="0" w:color="auto"/>
            <w:right w:val="none" w:sz="0" w:space="0" w:color="auto"/>
          </w:divBdr>
        </w:div>
        <w:div w:id="599097157">
          <w:marLeft w:val="0"/>
          <w:marRight w:val="0"/>
          <w:marTop w:val="0"/>
          <w:marBottom w:val="0"/>
          <w:divBdr>
            <w:top w:val="none" w:sz="0" w:space="0" w:color="auto"/>
            <w:left w:val="none" w:sz="0" w:space="0" w:color="auto"/>
            <w:bottom w:val="none" w:sz="0" w:space="0" w:color="auto"/>
            <w:right w:val="none" w:sz="0" w:space="0" w:color="auto"/>
          </w:divBdr>
        </w:div>
      </w:divsChild>
    </w:div>
    <w:div w:id="1267693081">
      <w:bodyDiv w:val="1"/>
      <w:marLeft w:val="0"/>
      <w:marRight w:val="0"/>
      <w:marTop w:val="0"/>
      <w:marBottom w:val="0"/>
      <w:divBdr>
        <w:top w:val="none" w:sz="0" w:space="0" w:color="auto"/>
        <w:left w:val="none" w:sz="0" w:space="0" w:color="auto"/>
        <w:bottom w:val="none" w:sz="0" w:space="0" w:color="auto"/>
        <w:right w:val="none" w:sz="0" w:space="0" w:color="auto"/>
      </w:divBdr>
      <w:divsChild>
        <w:div w:id="1965456486">
          <w:marLeft w:val="0"/>
          <w:marRight w:val="0"/>
          <w:marTop w:val="0"/>
          <w:marBottom w:val="0"/>
          <w:divBdr>
            <w:top w:val="none" w:sz="0" w:space="0" w:color="auto"/>
            <w:left w:val="none" w:sz="0" w:space="0" w:color="auto"/>
            <w:bottom w:val="none" w:sz="0" w:space="0" w:color="auto"/>
            <w:right w:val="none" w:sz="0" w:space="0" w:color="auto"/>
          </w:divBdr>
        </w:div>
        <w:div w:id="336424702">
          <w:marLeft w:val="0"/>
          <w:marRight w:val="0"/>
          <w:marTop w:val="0"/>
          <w:marBottom w:val="0"/>
          <w:divBdr>
            <w:top w:val="none" w:sz="0" w:space="0" w:color="auto"/>
            <w:left w:val="none" w:sz="0" w:space="0" w:color="auto"/>
            <w:bottom w:val="none" w:sz="0" w:space="0" w:color="auto"/>
            <w:right w:val="none" w:sz="0" w:space="0" w:color="auto"/>
          </w:divBdr>
        </w:div>
        <w:div w:id="681128161">
          <w:marLeft w:val="0"/>
          <w:marRight w:val="0"/>
          <w:marTop w:val="0"/>
          <w:marBottom w:val="0"/>
          <w:divBdr>
            <w:top w:val="none" w:sz="0" w:space="0" w:color="auto"/>
            <w:left w:val="none" w:sz="0" w:space="0" w:color="auto"/>
            <w:bottom w:val="none" w:sz="0" w:space="0" w:color="auto"/>
            <w:right w:val="none" w:sz="0" w:space="0" w:color="auto"/>
          </w:divBdr>
        </w:div>
        <w:div w:id="1110470325">
          <w:marLeft w:val="0"/>
          <w:marRight w:val="0"/>
          <w:marTop w:val="0"/>
          <w:marBottom w:val="0"/>
          <w:divBdr>
            <w:top w:val="none" w:sz="0" w:space="0" w:color="auto"/>
            <w:left w:val="none" w:sz="0" w:space="0" w:color="auto"/>
            <w:bottom w:val="none" w:sz="0" w:space="0" w:color="auto"/>
            <w:right w:val="none" w:sz="0" w:space="0" w:color="auto"/>
          </w:divBdr>
        </w:div>
        <w:div w:id="412123103">
          <w:marLeft w:val="0"/>
          <w:marRight w:val="0"/>
          <w:marTop w:val="0"/>
          <w:marBottom w:val="0"/>
          <w:divBdr>
            <w:top w:val="none" w:sz="0" w:space="0" w:color="auto"/>
            <w:left w:val="none" w:sz="0" w:space="0" w:color="auto"/>
            <w:bottom w:val="none" w:sz="0" w:space="0" w:color="auto"/>
            <w:right w:val="none" w:sz="0" w:space="0" w:color="auto"/>
          </w:divBdr>
        </w:div>
        <w:div w:id="773094191">
          <w:marLeft w:val="0"/>
          <w:marRight w:val="0"/>
          <w:marTop w:val="0"/>
          <w:marBottom w:val="0"/>
          <w:divBdr>
            <w:top w:val="none" w:sz="0" w:space="0" w:color="auto"/>
            <w:left w:val="none" w:sz="0" w:space="0" w:color="auto"/>
            <w:bottom w:val="none" w:sz="0" w:space="0" w:color="auto"/>
            <w:right w:val="none" w:sz="0" w:space="0" w:color="auto"/>
          </w:divBdr>
        </w:div>
        <w:div w:id="1593201181">
          <w:marLeft w:val="0"/>
          <w:marRight w:val="0"/>
          <w:marTop w:val="0"/>
          <w:marBottom w:val="0"/>
          <w:divBdr>
            <w:top w:val="none" w:sz="0" w:space="0" w:color="auto"/>
            <w:left w:val="none" w:sz="0" w:space="0" w:color="auto"/>
            <w:bottom w:val="none" w:sz="0" w:space="0" w:color="auto"/>
            <w:right w:val="none" w:sz="0" w:space="0" w:color="auto"/>
          </w:divBdr>
        </w:div>
        <w:div w:id="1101334867">
          <w:marLeft w:val="0"/>
          <w:marRight w:val="0"/>
          <w:marTop w:val="0"/>
          <w:marBottom w:val="0"/>
          <w:divBdr>
            <w:top w:val="none" w:sz="0" w:space="0" w:color="auto"/>
            <w:left w:val="none" w:sz="0" w:space="0" w:color="auto"/>
            <w:bottom w:val="none" w:sz="0" w:space="0" w:color="auto"/>
            <w:right w:val="none" w:sz="0" w:space="0" w:color="auto"/>
          </w:divBdr>
        </w:div>
      </w:divsChild>
    </w:div>
    <w:div w:id="1451322390">
      <w:bodyDiv w:val="1"/>
      <w:marLeft w:val="0"/>
      <w:marRight w:val="0"/>
      <w:marTop w:val="0"/>
      <w:marBottom w:val="0"/>
      <w:divBdr>
        <w:top w:val="none" w:sz="0" w:space="0" w:color="auto"/>
        <w:left w:val="none" w:sz="0" w:space="0" w:color="auto"/>
        <w:bottom w:val="none" w:sz="0" w:space="0" w:color="auto"/>
        <w:right w:val="none" w:sz="0" w:space="0" w:color="auto"/>
      </w:divBdr>
      <w:divsChild>
        <w:div w:id="97797531">
          <w:marLeft w:val="0"/>
          <w:marRight w:val="0"/>
          <w:marTop w:val="0"/>
          <w:marBottom w:val="0"/>
          <w:divBdr>
            <w:top w:val="none" w:sz="0" w:space="0" w:color="auto"/>
            <w:left w:val="none" w:sz="0" w:space="0" w:color="auto"/>
            <w:bottom w:val="none" w:sz="0" w:space="0" w:color="auto"/>
            <w:right w:val="none" w:sz="0" w:space="0" w:color="auto"/>
          </w:divBdr>
          <w:divsChild>
            <w:div w:id="2007827430">
              <w:marLeft w:val="0"/>
              <w:marRight w:val="0"/>
              <w:marTop w:val="0"/>
              <w:marBottom w:val="0"/>
              <w:divBdr>
                <w:top w:val="none" w:sz="0" w:space="0" w:color="auto"/>
                <w:left w:val="none" w:sz="0" w:space="0" w:color="auto"/>
                <w:bottom w:val="none" w:sz="0" w:space="0" w:color="auto"/>
                <w:right w:val="none" w:sz="0" w:space="0" w:color="auto"/>
              </w:divBdr>
            </w:div>
          </w:divsChild>
        </w:div>
        <w:div w:id="1645501595">
          <w:marLeft w:val="0"/>
          <w:marRight w:val="0"/>
          <w:marTop w:val="0"/>
          <w:marBottom w:val="0"/>
          <w:divBdr>
            <w:top w:val="none" w:sz="0" w:space="0" w:color="auto"/>
            <w:left w:val="none" w:sz="0" w:space="0" w:color="auto"/>
            <w:bottom w:val="none" w:sz="0" w:space="0" w:color="auto"/>
            <w:right w:val="none" w:sz="0" w:space="0" w:color="auto"/>
          </w:divBdr>
          <w:divsChild>
            <w:div w:id="1768623773">
              <w:marLeft w:val="0"/>
              <w:marRight w:val="0"/>
              <w:marTop w:val="0"/>
              <w:marBottom w:val="0"/>
              <w:divBdr>
                <w:top w:val="none" w:sz="0" w:space="0" w:color="auto"/>
                <w:left w:val="none" w:sz="0" w:space="0" w:color="auto"/>
                <w:bottom w:val="none" w:sz="0" w:space="0" w:color="auto"/>
                <w:right w:val="none" w:sz="0" w:space="0" w:color="auto"/>
              </w:divBdr>
            </w:div>
            <w:div w:id="7949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4998">
      <w:bodyDiv w:val="1"/>
      <w:marLeft w:val="0"/>
      <w:marRight w:val="0"/>
      <w:marTop w:val="0"/>
      <w:marBottom w:val="0"/>
      <w:divBdr>
        <w:top w:val="none" w:sz="0" w:space="0" w:color="auto"/>
        <w:left w:val="none" w:sz="0" w:space="0" w:color="auto"/>
        <w:bottom w:val="none" w:sz="0" w:space="0" w:color="auto"/>
        <w:right w:val="none" w:sz="0" w:space="0" w:color="auto"/>
      </w:divBdr>
      <w:divsChild>
        <w:div w:id="1989935125">
          <w:marLeft w:val="0"/>
          <w:marRight w:val="0"/>
          <w:marTop w:val="0"/>
          <w:marBottom w:val="0"/>
          <w:divBdr>
            <w:top w:val="none" w:sz="0" w:space="0" w:color="auto"/>
            <w:left w:val="none" w:sz="0" w:space="0" w:color="auto"/>
            <w:bottom w:val="none" w:sz="0" w:space="0" w:color="auto"/>
            <w:right w:val="none" w:sz="0" w:space="0" w:color="auto"/>
          </w:divBdr>
        </w:div>
        <w:div w:id="804275597">
          <w:marLeft w:val="0"/>
          <w:marRight w:val="0"/>
          <w:marTop w:val="0"/>
          <w:marBottom w:val="0"/>
          <w:divBdr>
            <w:top w:val="none" w:sz="0" w:space="0" w:color="auto"/>
            <w:left w:val="none" w:sz="0" w:space="0" w:color="auto"/>
            <w:bottom w:val="none" w:sz="0" w:space="0" w:color="auto"/>
            <w:right w:val="none" w:sz="0" w:space="0" w:color="auto"/>
          </w:divBdr>
        </w:div>
        <w:div w:id="1312518484">
          <w:marLeft w:val="0"/>
          <w:marRight w:val="0"/>
          <w:marTop w:val="0"/>
          <w:marBottom w:val="0"/>
          <w:divBdr>
            <w:top w:val="none" w:sz="0" w:space="0" w:color="auto"/>
            <w:left w:val="none" w:sz="0" w:space="0" w:color="auto"/>
            <w:bottom w:val="none" w:sz="0" w:space="0" w:color="auto"/>
            <w:right w:val="none" w:sz="0" w:space="0" w:color="auto"/>
          </w:divBdr>
        </w:div>
        <w:div w:id="1150292433">
          <w:marLeft w:val="0"/>
          <w:marRight w:val="0"/>
          <w:marTop w:val="0"/>
          <w:marBottom w:val="0"/>
          <w:divBdr>
            <w:top w:val="none" w:sz="0" w:space="0" w:color="auto"/>
            <w:left w:val="none" w:sz="0" w:space="0" w:color="auto"/>
            <w:bottom w:val="none" w:sz="0" w:space="0" w:color="auto"/>
            <w:right w:val="none" w:sz="0" w:space="0" w:color="auto"/>
          </w:divBdr>
        </w:div>
        <w:div w:id="1449812213">
          <w:marLeft w:val="0"/>
          <w:marRight w:val="0"/>
          <w:marTop w:val="0"/>
          <w:marBottom w:val="0"/>
          <w:divBdr>
            <w:top w:val="none" w:sz="0" w:space="0" w:color="auto"/>
            <w:left w:val="none" w:sz="0" w:space="0" w:color="auto"/>
            <w:bottom w:val="none" w:sz="0" w:space="0" w:color="auto"/>
            <w:right w:val="none" w:sz="0" w:space="0" w:color="auto"/>
          </w:divBdr>
        </w:div>
        <w:div w:id="1065763037">
          <w:marLeft w:val="0"/>
          <w:marRight w:val="0"/>
          <w:marTop w:val="0"/>
          <w:marBottom w:val="0"/>
          <w:divBdr>
            <w:top w:val="none" w:sz="0" w:space="0" w:color="auto"/>
            <w:left w:val="none" w:sz="0" w:space="0" w:color="auto"/>
            <w:bottom w:val="none" w:sz="0" w:space="0" w:color="auto"/>
            <w:right w:val="none" w:sz="0" w:space="0" w:color="auto"/>
          </w:divBdr>
        </w:div>
        <w:div w:id="84769243">
          <w:marLeft w:val="0"/>
          <w:marRight w:val="0"/>
          <w:marTop w:val="0"/>
          <w:marBottom w:val="0"/>
          <w:divBdr>
            <w:top w:val="none" w:sz="0" w:space="0" w:color="auto"/>
            <w:left w:val="none" w:sz="0" w:space="0" w:color="auto"/>
            <w:bottom w:val="none" w:sz="0" w:space="0" w:color="auto"/>
            <w:right w:val="none" w:sz="0" w:space="0" w:color="auto"/>
          </w:divBdr>
        </w:div>
        <w:div w:id="59326218">
          <w:marLeft w:val="0"/>
          <w:marRight w:val="0"/>
          <w:marTop w:val="0"/>
          <w:marBottom w:val="0"/>
          <w:divBdr>
            <w:top w:val="none" w:sz="0" w:space="0" w:color="auto"/>
            <w:left w:val="none" w:sz="0" w:space="0" w:color="auto"/>
            <w:bottom w:val="none" w:sz="0" w:space="0" w:color="auto"/>
            <w:right w:val="none" w:sz="0" w:space="0" w:color="auto"/>
          </w:divBdr>
        </w:div>
      </w:divsChild>
    </w:div>
    <w:div w:id="2033069881">
      <w:bodyDiv w:val="1"/>
      <w:marLeft w:val="0"/>
      <w:marRight w:val="0"/>
      <w:marTop w:val="0"/>
      <w:marBottom w:val="0"/>
      <w:divBdr>
        <w:top w:val="none" w:sz="0" w:space="0" w:color="auto"/>
        <w:left w:val="none" w:sz="0" w:space="0" w:color="auto"/>
        <w:bottom w:val="none" w:sz="0" w:space="0" w:color="auto"/>
        <w:right w:val="none" w:sz="0" w:space="0" w:color="auto"/>
      </w:divBdr>
      <w:divsChild>
        <w:div w:id="1443189004">
          <w:marLeft w:val="0"/>
          <w:marRight w:val="0"/>
          <w:marTop w:val="0"/>
          <w:marBottom w:val="0"/>
          <w:divBdr>
            <w:top w:val="none" w:sz="0" w:space="0" w:color="auto"/>
            <w:left w:val="none" w:sz="0" w:space="0" w:color="auto"/>
            <w:bottom w:val="none" w:sz="0" w:space="0" w:color="auto"/>
            <w:right w:val="none" w:sz="0" w:space="0" w:color="auto"/>
          </w:divBdr>
          <w:divsChild>
            <w:div w:id="1857574520">
              <w:marLeft w:val="0"/>
              <w:marRight w:val="0"/>
              <w:marTop w:val="0"/>
              <w:marBottom w:val="0"/>
              <w:divBdr>
                <w:top w:val="none" w:sz="0" w:space="0" w:color="auto"/>
                <w:left w:val="none" w:sz="0" w:space="0" w:color="auto"/>
                <w:bottom w:val="none" w:sz="0" w:space="0" w:color="auto"/>
                <w:right w:val="none" w:sz="0" w:space="0" w:color="auto"/>
              </w:divBdr>
            </w:div>
          </w:divsChild>
        </w:div>
        <w:div w:id="715157198">
          <w:marLeft w:val="0"/>
          <w:marRight w:val="0"/>
          <w:marTop w:val="0"/>
          <w:marBottom w:val="0"/>
          <w:divBdr>
            <w:top w:val="none" w:sz="0" w:space="0" w:color="auto"/>
            <w:left w:val="none" w:sz="0" w:space="0" w:color="auto"/>
            <w:bottom w:val="none" w:sz="0" w:space="0" w:color="auto"/>
            <w:right w:val="none" w:sz="0" w:space="0" w:color="auto"/>
          </w:divBdr>
          <w:divsChild>
            <w:div w:id="1557743295">
              <w:marLeft w:val="0"/>
              <w:marRight w:val="0"/>
              <w:marTop w:val="0"/>
              <w:marBottom w:val="0"/>
              <w:divBdr>
                <w:top w:val="none" w:sz="0" w:space="0" w:color="auto"/>
                <w:left w:val="none" w:sz="0" w:space="0" w:color="auto"/>
                <w:bottom w:val="none" w:sz="0" w:space="0" w:color="auto"/>
                <w:right w:val="none" w:sz="0" w:space="0" w:color="auto"/>
              </w:divBdr>
              <w:divsChild>
                <w:div w:id="19876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25</Pages>
  <Words>11776</Words>
  <Characters>67129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2019-02-05T07:39:00Z</dcterms:created>
  <dcterms:modified xsi:type="dcterms:W3CDTF">2019-02-05T09:19:00Z</dcterms:modified>
</cp:coreProperties>
</file>